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7AF8C" w14:textId="295F647B" w:rsidR="00424AEE" w:rsidRPr="00E50DD8" w:rsidRDefault="00861430">
      <w:pPr>
        <w:rPr>
          <w:rFonts w:ascii="Georgia" w:hAnsi="Georgia"/>
          <w:sz w:val="20"/>
          <w:szCs w:val="20"/>
        </w:rPr>
      </w:pPr>
      <w:r w:rsidRPr="00E50DD8">
        <w:rPr>
          <w:rFonts w:ascii="Georgia" w:hAnsi="Georgia"/>
          <w:sz w:val="20"/>
          <w:szCs w:val="20"/>
        </w:rPr>
        <w:t>Our April 21</w:t>
      </w:r>
      <w:r w:rsidRPr="00E50DD8">
        <w:rPr>
          <w:rFonts w:ascii="Georgia" w:hAnsi="Georgia"/>
          <w:sz w:val="20"/>
          <w:szCs w:val="20"/>
          <w:vertAlign w:val="superscript"/>
        </w:rPr>
        <w:t>st</w:t>
      </w:r>
      <w:r w:rsidRPr="00E50DD8">
        <w:rPr>
          <w:rFonts w:ascii="Georgia" w:hAnsi="Georgia"/>
          <w:sz w:val="20"/>
          <w:szCs w:val="20"/>
        </w:rPr>
        <w:t xml:space="preserve"> </w:t>
      </w:r>
      <w:hyperlink r:id="rId8" w:history="1">
        <w:r w:rsidRPr="00E50DD8">
          <w:rPr>
            <w:rStyle w:val="Hyperlink"/>
            <w:rFonts w:ascii="Georgia" w:hAnsi="Georgia"/>
            <w:sz w:val="20"/>
            <w:szCs w:val="20"/>
          </w:rPr>
          <w:t>NYC Technology Salon focused on issues related to the LGBT ICT4D community</w:t>
        </w:r>
      </w:hyperlink>
      <w:r w:rsidRPr="00E50DD8">
        <w:rPr>
          <w:rFonts w:ascii="Georgia" w:hAnsi="Georgia"/>
          <w:sz w:val="20"/>
          <w:szCs w:val="20"/>
        </w:rPr>
        <w:t xml:space="preserve">, including how </w:t>
      </w:r>
      <w:hyperlink r:id="rId9" w:history="1">
        <w:r w:rsidRPr="00E50DD8">
          <w:rPr>
            <w:rStyle w:val="Hyperlink"/>
            <w:rFonts w:ascii="Georgia" w:hAnsi="Georgia"/>
            <w:sz w:val="20"/>
            <w:szCs w:val="20"/>
          </w:rPr>
          <w:t>LGBT</w:t>
        </w:r>
        <w:r w:rsidR="005C68BD" w:rsidRPr="00E50DD8">
          <w:rPr>
            <w:rStyle w:val="Hyperlink"/>
            <w:rFonts w:ascii="Georgia" w:hAnsi="Georgia"/>
            <w:sz w:val="20"/>
            <w:szCs w:val="20"/>
          </w:rPr>
          <w:t>QI</w:t>
        </w:r>
      </w:hyperlink>
      <w:r w:rsidRPr="00E50DD8">
        <w:rPr>
          <w:rFonts w:ascii="Georgia" w:hAnsi="Georgia"/>
          <w:sz w:val="20"/>
          <w:szCs w:val="20"/>
        </w:rPr>
        <w:t xml:space="preserve"> issues are addressed in the context of stakeholders and ICT4D staff. We examined </w:t>
      </w:r>
      <w:r w:rsidR="00B8216F" w:rsidRPr="00E50DD8">
        <w:rPr>
          <w:rFonts w:ascii="Georgia" w:hAnsi="Georgia"/>
          <w:sz w:val="20"/>
          <w:szCs w:val="20"/>
        </w:rPr>
        <w:t xml:space="preserve">specific </w:t>
      </w:r>
      <w:r w:rsidR="005C68BD" w:rsidRPr="00E50DD8">
        <w:rPr>
          <w:rFonts w:ascii="Georgia" w:hAnsi="Georgia"/>
          <w:sz w:val="20"/>
          <w:szCs w:val="20"/>
        </w:rPr>
        <w:t>concerns</w:t>
      </w:r>
      <w:r w:rsidR="00E07B56" w:rsidRPr="00E50DD8">
        <w:rPr>
          <w:rFonts w:ascii="Georgia" w:hAnsi="Georgia"/>
          <w:sz w:val="20"/>
          <w:szCs w:val="20"/>
        </w:rPr>
        <w:t xml:space="preserve"> that</w:t>
      </w:r>
      <w:r w:rsidR="005C68BD" w:rsidRPr="00E50DD8">
        <w:rPr>
          <w:rFonts w:ascii="Georgia" w:hAnsi="Georgia"/>
          <w:sz w:val="20"/>
          <w:szCs w:val="20"/>
        </w:rPr>
        <w:t xml:space="preserve"> ICT4D practitioners who identify as LGBTQI have, as well as how LGBTQI stakeholders are (or are not) incorporate</w:t>
      </w:r>
      <w:r w:rsidR="000865FA" w:rsidRPr="00E50DD8">
        <w:rPr>
          <w:rFonts w:ascii="Georgia" w:hAnsi="Georgia"/>
          <w:sz w:val="20"/>
          <w:szCs w:val="20"/>
        </w:rPr>
        <w:t>d into ICT4D projects, program</w:t>
      </w:r>
      <w:r w:rsidR="005C68BD" w:rsidRPr="00E50DD8">
        <w:rPr>
          <w:rFonts w:ascii="Georgia" w:hAnsi="Georgia"/>
          <w:sz w:val="20"/>
          <w:szCs w:val="20"/>
        </w:rPr>
        <w:t>s and policies. Among the many issues covered in the Salon, the role of the Internet and mobile devices for both community building and surveillance/security concerns played a central part in much of the discussion.</w:t>
      </w:r>
      <w:r w:rsidR="00D21EDD" w:rsidRPr="00E50DD8">
        <w:rPr>
          <w:rFonts w:ascii="Georgia" w:hAnsi="Georgia"/>
          <w:sz w:val="20"/>
          <w:szCs w:val="20"/>
        </w:rPr>
        <w:t xml:space="preserve"> </w:t>
      </w:r>
    </w:p>
    <w:p w14:paraId="6F83AACF" w14:textId="77777777" w:rsidR="003B7921" w:rsidRPr="00E50DD8" w:rsidRDefault="003B7921">
      <w:pPr>
        <w:rPr>
          <w:rFonts w:ascii="Georgia" w:hAnsi="Georgia"/>
          <w:sz w:val="20"/>
          <w:szCs w:val="20"/>
        </w:rPr>
      </w:pPr>
    </w:p>
    <w:p w14:paraId="1C2D86FF" w14:textId="15436A89" w:rsidR="003B7921" w:rsidRPr="00E50DD8" w:rsidRDefault="003B7921">
      <w:pPr>
        <w:rPr>
          <w:rFonts w:ascii="Georgia" w:hAnsi="Georgia"/>
          <w:sz w:val="20"/>
          <w:szCs w:val="20"/>
        </w:rPr>
      </w:pPr>
      <w:r w:rsidRPr="00E50DD8">
        <w:rPr>
          <w:rFonts w:ascii="Georgia" w:hAnsi="Georgia"/>
          <w:sz w:val="20"/>
          <w:szCs w:val="20"/>
        </w:rPr>
        <w:t xml:space="preserve">To frame the discussion, participants were asked to think about </w:t>
      </w:r>
      <w:r w:rsidR="002203DE" w:rsidRPr="00E50DD8">
        <w:rPr>
          <w:rFonts w:ascii="Georgia" w:hAnsi="Georgia"/>
          <w:sz w:val="20"/>
          <w:szCs w:val="20"/>
        </w:rPr>
        <w:t xml:space="preserve">how </w:t>
      </w:r>
      <w:r w:rsidRPr="00E50DD8">
        <w:rPr>
          <w:rFonts w:ascii="Georgia" w:hAnsi="Georgia"/>
          <w:sz w:val="20"/>
          <w:szCs w:val="20"/>
        </w:rPr>
        <w:t>LGBTQI issues within ICT4D (and more broadly, development)</w:t>
      </w:r>
      <w:r w:rsidR="00C40ED3" w:rsidRPr="00E50DD8">
        <w:rPr>
          <w:rFonts w:ascii="Georgia" w:hAnsi="Georgia"/>
          <w:sz w:val="20"/>
          <w:szCs w:val="20"/>
        </w:rPr>
        <w:t xml:space="preserve"> </w:t>
      </w:r>
      <w:r w:rsidR="00AA68D7" w:rsidRPr="00E50DD8">
        <w:rPr>
          <w:rFonts w:ascii="Georgia" w:hAnsi="Georgia"/>
          <w:sz w:val="20"/>
          <w:szCs w:val="20"/>
        </w:rPr>
        <w:t>are</w:t>
      </w:r>
      <w:r w:rsidRPr="00E50DD8">
        <w:rPr>
          <w:rFonts w:ascii="Georgia" w:hAnsi="Georgia"/>
          <w:sz w:val="20"/>
          <w:szCs w:val="20"/>
        </w:rPr>
        <w:t xml:space="preserve"> akin to gender. Mainstreaming gender in development starts with how organizations treat their own staff. Implementing programs, projects and</w:t>
      </w:r>
      <w:r w:rsidR="00EC657C" w:rsidRPr="00E50DD8">
        <w:rPr>
          <w:rFonts w:ascii="Georgia" w:hAnsi="Georgia"/>
          <w:sz w:val="20"/>
          <w:szCs w:val="20"/>
        </w:rPr>
        <w:t xml:space="preserve"> policies with a focus on gender cannot happen if the implementers do not firs</w:t>
      </w:r>
      <w:r w:rsidR="00E07B56" w:rsidRPr="00E50DD8">
        <w:rPr>
          <w:rFonts w:ascii="Georgia" w:hAnsi="Georgia"/>
          <w:sz w:val="20"/>
          <w:szCs w:val="20"/>
        </w:rPr>
        <w:t>t understand how to treat staff, colleagues</w:t>
      </w:r>
      <w:r w:rsidR="00C40ED3" w:rsidRPr="00E50DD8">
        <w:rPr>
          <w:rFonts w:ascii="Georgia" w:hAnsi="Georgia"/>
          <w:sz w:val="20"/>
          <w:szCs w:val="20"/>
        </w:rPr>
        <w:t xml:space="preserve"> and those closest to them (i.e. family, friends)</w:t>
      </w:r>
      <w:r w:rsidR="00EC657C" w:rsidRPr="00E50DD8">
        <w:rPr>
          <w:rFonts w:ascii="Georgia" w:hAnsi="Georgia"/>
          <w:sz w:val="20"/>
          <w:szCs w:val="20"/>
        </w:rPr>
        <w:t>.</w:t>
      </w:r>
      <w:r w:rsidR="00125360" w:rsidRPr="00E50DD8">
        <w:rPr>
          <w:rFonts w:ascii="Georgia" w:hAnsi="Georgia"/>
          <w:sz w:val="20"/>
          <w:szCs w:val="20"/>
        </w:rPr>
        <w:t xml:space="preserve"> Likewise, without a proper understanding of LGBTQI colleagues and staff, programs that address LGBTQI stakeholders </w:t>
      </w:r>
      <w:r w:rsidR="00E07B56" w:rsidRPr="00E50DD8">
        <w:rPr>
          <w:rFonts w:ascii="Georgia" w:hAnsi="Georgia"/>
          <w:sz w:val="20"/>
          <w:szCs w:val="20"/>
        </w:rPr>
        <w:t>will be</w:t>
      </w:r>
      <w:r w:rsidR="00125360" w:rsidRPr="00E50DD8">
        <w:rPr>
          <w:rFonts w:ascii="Georgia" w:hAnsi="Georgia"/>
          <w:sz w:val="20"/>
          <w:szCs w:val="20"/>
        </w:rPr>
        <w:t xml:space="preserve"> ineffective.</w:t>
      </w:r>
    </w:p>
    <w:p w14:paraId="4671D2D7" w14:textId="77777777" w:rsidR="00C32785" w:rsidRPr="00E50DD8" w:rsidRDefault="00C32785" w:rsidP="00C32785">
      <w:pPr>
        <w:rPr>
          <w:rFonts w:ascii="Georgia" w:hAnsi="Georgia"/>
          <w:sz w:val="20"/>
          <w:szCs w:val="20"/>
        </w:rPr>
      </w:pPr>
    </w:p>
    <w:p w14:paraId="17B25C8C" w14:textId="7553E670" w:rsidR="00C32785" w:rsidRPr="00E50DD8" w:rsidRDefault="00C32785" w:rsidP="00C32785">
      <w:pPr>
        <w:rPr>
          <w:rFonts w:ascii="Georgia" w:hAnsi="Georgia"/>
          <w:sz w:val="20"/>
          <w:szCs w:val="20"/>
        </w:rPr>
      </w:pPr>
      <w:r w:rsidRPr="00E50DD8">
        <w:rPr>
          <w:rFonts w:ascii="Georgia" w:hAnsi="Georgia"/>
          <w:sz w:val="20"/>
          <w:szCs w:val="20"/>
        </w:rPr>
        <w:t xml:space="preserve">The lead discussants of the Salon were </w:t>
      </w:r>
      <w:hyperlink r:id="rId10" w:history="1">
        <w:r w:rsidRPr="00E50DD8">
          <w:rPr>
            <w:rStyle w:val="Hyperlink"/>
            <w:rFonts w:ascii="Georgia" w:hAnsi="Georgia"/>
            <w:sz w:val="20"/>
            <w:szCs w:val="20"/>
          </w:rPr>
          <w:t>Mala Kumar</w:t>
        </w:r>
      </w:hyperlink>
      <w:r w:rsidRPr="00E50DD8">
        <w:rPr>
          <w:rFonts w:ascii="Georgia" w:hAnsi="Georgia"/>
          <w:sz w:val="20"/>
          <w:szCs w:val="20"/>
        </w:rPr>
        <w:t xml:space="preserve">, writer and former UN ICT4D staff, </w:t>
      </w:r>
      <w:hyperlink r:id="rId11" w:history="1">
        <w:r w:rsidRPr="00E50DD8">
          <w:rPr>
            <w:rStyle w:val="Hyperlink"/>
            <w:rFonts w:ascii="Georgia" w:hAnsi="Georgia"/>
            <w:sz w:val="20"/>
            <w:szCs w:val="20"/>
          </w:rPr>
          <w:t>Tania Lee</w:t>
        </w:r>
      </w:hyperlink>
      <w:r w:rsidR="00E07B56" w:rsidRPr="00E50DD8">
        <w:rPr>
          <w:rFonts w:ascii="Georgia" w:hAnsi="Georgia"/>
          <w:sz w:val="20"/>
          <w:szCs w:val="20"/>
        </w:rPr>
        <w:t>, current IRC ICT4D</w:t>
      </w:r>
      <w:r w:rsidRPr="00E50DD8">
        <w:rPr>
          <w:rFonts w:ascii="Georgia" w:hAnsi="Georgia"/>
          <w:sz w:val="20"/>
          <w:szCs w:val="20"/>
        </w:rPr>
        <w:t xml:space="preserve"> Program Officer, and </w:t>
      </w:r>
      <w:hyperlink r:id="rId12" w:history="1">
        <w:r w:rsidR="008741AC" w:rsidRPr="00E50DD8">
          <w:rPr>
            <w:rStyle w:val="Hyperlink"/>
            <w:rFonts w:ascii="Georgia" w:hAnsi="Georgia"/>
            <w:sz w:val="20"/>
            <w:szCs w:val="20"/>
          </w:rPr>
          <w:t>Robert Valadé</w:t>
        </w:r>
        <w:r w:rsidRPr="00E50DD8">
          <w:rPr>
            <w:rStyle w:val="Hyperlink"/>
            <w:rFonts w:ascii="Georgia" w:hAnsi="Georgia"/>
            <w:sz w:val="20"/>
            <w:szCs w:val="20"/>
          </w:rPr>
          <w:t>z</w:t>
        </w:r>
      </w:hyperlink>
      <w:r w:rsidRPr="00E50DD8">
        <w:rPr>
          <w:rFonts w:ascii="Georgia" w:hAnsi="Georgia"/>
          <w:sz w:val="20"/>
          <w:szCs w:val="20"/>
        </w:rPr>
        <w:t>, current UN ICT4D staff.</w:t>
      </w:r>
      <w:r w:rsidR="003678D9" w:rsidRPr="00E50DD8">
        <w:rPr>
          <w:rFonts w:ascii="Georgia" w:hAnsi="Georgia"/>
          <w:sz w:val="20"/>
          <w:szCs w:val="20"/>
        </w:rPr>
        <w:t xml:space="preserve"> </w:t>
      </w:r>
      <w:hyperlink r:id="rId13" w:history="1">
        <w:r w:rsidR="003678D9" w:rsidRPr="00E50DD8">
          <w:rPr>
            <w:rStyle w:val="Hyperlink"/>
            <w:rFonts w:ascii="Georgia" w:hAnsi="Georgia"/>
            <w:sz w:val="20"/>
            <w:szCs w:val="20"/>
          </w:rPr>
          <w:t>Linda Raftree</w:t>
        </w:r>
      </w:hyperlink>
      <w:r w:rsidR="003678D9" w:rsidRPr="00E50DD8">
        <w:rPr>
          <w:rFonts w:ascii="Georgia" w:hAnsi="Georgia"/>
          <w:sz w:val="20"/>
          <w:szCs w:val="20"/>
        </w:rPr>
        <w:t xml:space="preserve"> moderated the discussion.</w:t>
      </w:r>
    </w:p>
    <w:p w14:paraId="29149F0F" w14:textId="77777777" w:rsidR="00BE2BE0" w:rsidRPr="00E50DD8" w:rsidRDefault="00BE2BE0">
      <w:pPr>
        <w:rPr>
          <w:rFonts w:ascii="Georgia" w:hAnsi="Georgia"/>
          <w:b/>
          <w:sz w:val="20"/>
          <w:szCs w:val="20"/>
        </w:rPr>
      </w:pPr>
    </w:p>
    <w:p w14:paraId="2C6AB30A" w14:textId="3F964060" w:rsidR="003B7921" w:rsidRPr="00E50DD8" w:rsidRDefault="003B7921">
      <w:pPr>
        <w:rPr>
          <w:rFonts w:ascii="Georgia" w:hAnsi="Georgia"/>
          <w:b/>
          <w:sz w:val="20"/>
          <w:szCs w:val="20"/>
        </w:rPr>
      </w:pPr>
      <w:r w:rsidRPr="00E50DD8">
        <w:rPr>
          <w:rFonts w:ascii="Georgia" w:hAnsi="Georgia"/>
          <w:b/>
          <w:sz w:val="20"/>
          <w:szCs w:val="20"/>
        </w:rPr>
        <w:t>Unpacking LGBTQI</w:t>
      </w:r>
    </w:p>
    <w:p w14:paraId="1463468D" w14:textId="77777777" w:rsidR="003B7921" w:rsidRPr="00E50DD8" w:rsidRDefault="003B7921">
      <w:pPr>
        <w:rPr>
          <w:rFonts w:ascii="Georgia" w:hAnsi="Georgia"/>
          <w:b/>
          <w:sz w:val="20"/>
          <w:szCs w:val="20"/>
          <w:u w:val="single"/>
        </w:rPr>
      </w:pPr>
    </w:p>
    <w:p w14:paraId="00626F4A" w14:textId="4CDB0181" w:rsidR="008E713E" w:rsidRPr="00E50DD8" w:rsidRDefault="00E07B56">
      <w:pPr>
        <w:rPr>
          <w:rFonts w:ascii="Georgia" w:hAnsi="Georgia"/>
          <w:sz w:val="20"/>
          <w:szCs w:val="20"/>
        </w:rPr>
      </w:pPr>
      <w:r w:rsidRPr="00E50DD8">
        <w:rPr>
          <w:rFonts w:ascii="Georgia" w:hAnsi="Georgia"/>
          <w:sz w:val="20"/>
          <w:szCs w:val="20"/>
        </w:rPr>
        <w:t>The first discussant</w:t>
      </w:r>
      <w:r w:rsidR="003B7921" w:rsidRPr="00E50DD8">
        <w:rPr>
          <w:rFonts w:ascii="Georgia" w:hAnsi="Georgia"/>
          <w:sz w:val="20"/>
          <w:szCs w:val="20"/>
        </w:rPr>
        <w:t xml:space="preserve"> </w:t>
      </w:r>
      <w:r w:rsidR="00551836" w:rsidRPr="00E50DD8">
        <w:rPr>
          <w:rFonts w:ascii="Georgia" w:hAnsi="Georgia"/>
          <w:sz w:val="20"/>
          <w:szCs w:val="20"/>
        </w:rPr>
        <w:t>pointed out how we as ICT4D/development practitioners think of the acronym LGBTQI, particularly the T and I – transgender and intersex.</w:t>
      </w:r>
      <w:r w:rsidR="00263F02" w:rsidRPr="00E50DD8">
        <w:rPr>
          <w:rFonts w:ascii="Georgia" w:hAnsi="Georgia"/>
          <w:sz w:val="20"/>
          <w:szCs w:val="20"/>
        </w:rPr>
        <w:t xml:space="preserve"> Often, development work focuses on the sexual identity portion of the acronym (the LGBQ), and not what is considered in Western countries as transgenderism.</w:t>
      </w:r>
      <w:r w:rsidR="00A576FD" w:rsidRPr="00E50DD8">
        <w:rPr>
          <w:rFonts w:ascii="Georgia" w:hAnsi="Georgia"/>
          <w:sz w:val="20"/>
          <w:szCs w:val="20"/>
        </w:rPr>
        <w:t xml:space="preserve"> </w:t>
      </w:r>
    </w:p>
    <w:p w14:paraId="4610D76C" w14:textId="77777777" w:rsidR="008E713E" w:rsidRPr="00E50DD8" w:rsidRDefault="008E713E">
      <w:pPr>
        <w:rPr>
          <w:rFonts w:ascii="Georgia" w:hAnsi="Georgia"/>
          <w:sz w:val="20"/>
          <w:szCs w:val="20"/>
        </w:rPr>
      </w:pPr>
    </w:p>
    <w:p w14:paraId="023082B6" w14:textId="08D59107" w:rsidR="003B7921" w:rsidRPr="00E50DD8" w:rsidRDefault="00A576FD">
      <w:pPr>
        <w:rPr>
          <w:rFonts w:ascii="Georgia" w:hAnsi="Georgia"/>
          <w:sz w:val="20"/>
          <w:szCs w:val="20"/>
        </w:rPr>
      </w:pPr>
      <w:r w:rsidRPr="00E50DD8">
        <w:rPr>
          <w:rFonts w:ascii="Georgia" w:hAnsi="Georgia"/>
          <w:sz w:val="20"/>
          <w:szCs w:val="20"/>
        </w:rPr>
        <w:t>As one participant said, the very label of “transgender” is hard to convey in many countries where “third gender</w:t>
      </w:r>
      <w:r w:rsidR="00557CA8" w:rsidRPr="00E50DD8">
        <w:rPr>
          <w:rFonts w:ascii="Georgia" w:hAnsi="Georgia"/>
          <w:sz w:val="20"/>
          <w:szCs w:val="20"/>
        </w:rPr>
        <w:t>” and “two-spirit gender” exist</w:t>
      </w:r>
      <w:r w:rsidRPr="00E50DD8">
        <w:rPr>
          <w:rFonts w:ascii="Georgia" w:hAnsi="Georgia"/>
          <w:sz w:val="20"/>
          <w:szCs w:val="20"/>
        </w:rPr>
        <w:t>. These disagreements in terminology have – in Bangladesh and Nepal</w:t>
      </w:r>
      <w:r w:rsidR="00E07B56" w:rsidRPr="00E50DD8">
        <w:rPr>
          <w:rFonts w:ascii="Georgia" w:hAnsi="Georgia"/>
          <w:sz w:val="20"/>
          <w:szCs w:val="20"/>
        </w:rPr>
        <w:t xml:space="preserve"> for example</w:t>
      </w:r>
      <w:r w:rsidRPr="00E50DD8">
        <w:rPr>
          <w:rFonts w:ascii="Georgia" w:hAnsi="Georgia"/>
          <w:sz w:val="20"/>
          <w:szCs w:val="20"/>
        </w:rPr>
        <w:t xml:space="preserve"> –</w:t>
      </w:r>
      <w:r w:rsidR="00557CA8" w:rsidRPr="00E50DD8">
        <w:rPr>
          <w:rFonts w:ascii="Georgia" w:hAnsi="Georgia"/>
          <w:sz w:val="20"/>
          <w:szCs w:val="20"/>
        </w:rPr>
        <w:t xml:space="preserve"> resulted in </w:t>
      </w:r>
      <w:r w:rsidRPr="00E50DD8">
        <w:rPr>
          <w:rFonts w:ascii="Georgia" w:hAnsi="Georgia"/>
          <w:sz w:val="20"/>
          <w:szCs w:val="20"/>
        </w:rPr>
        <w:t>creating conflict and division of interest within LGBTQI communities.</w:t>
      </w:r>
      <w:r w:rsidR="00764579" w:rsidRPr="00E50DD8">
        <w:rPr>
          <w:rFonts w:ascii="Georgia" w:hAnsi="Georgia"/>
          <w:sz w:val="20"/>
          <w:szCs w:val="20"/>
        </w:rPr>
        <w:t xml:space="preserve"> In other countries, such as Thailand and parts of the Middle East, “transgenderism” can be considered more “normal” or societally acceptable than homosexuality.</w:t>
      </w:r>
      <w:r w:rsidR="008E713E" w:rsidRPr="00E50DD8">
        <w:rPr>
          <w:rFonts w:ascii="Georgia" w:hAnsi="Georgia"/>
          <w:sz w:val="20"/>
          <w:szCs w:val="20"/>
        </w:rPr>
        <w:t xml:space="preserve"> Across Africa, Latin America, North America and Europe, homosexuality is a better understood – albeit sometimes severely criminalized and socially rejected – concept than transgenderism.</w:t>
      </w:r>
    </w:p>
    <w:p w14:paraId="52D2F120" w14:textId="77777777" w:rsidR="008E713E" w:rsidRPr="00E50DD8" w:rsidRDefault="008E713E">
      <w:pPr>
        <w:rPr>
          <w:rFonts w:ascii="Georgia" w:hAnsi="Georgia"/>
          <w:sz w:val="20"/>
          <w:szCs w:val="20"/>
        </w:rPr>
      </w:pPr>
    </w:p>
    <w:p w14:paraId="23F6155C" w14:textId="317537CB" w:rsidR="008E713E" w:rsidRPr="00E50DD8" w:rsidRDefault="008E713E">
      <w:pPr>
        <w:rPr>
          <w:rFonts w:ascii="Georgia" w:hAnsi="Georgia"/>
          <w:sz w:val="20"/>
          <w:szCs w:val="20"/>
        </w:rPr>
      </w:pPr>
      <w:r w:rsidRPr="00E50DD8">
        <w:rPr>
          <w:rFonts w:ascii="Georgia" w:hAnsi="Georgia"/>
          <w:sz w:val="20"/>
          <w:szCs w:val="20"/>
        </w:rPr>
        <w:t xml:space="preserve">One participant cited </w:t>
      </w:r>
      <w:r w:rsidR="00E07B56" w:rsidRPr="00E50DD8">
        <w:rPr>
          <w:rFonts w:ascii="Georgia" w:hAnsi="Georgia"/>
          <w:sz w:val="20"/>
          <w:szCs w:val="20"/>
        </w:rPr>
        <w:t xml:space="preserve">that in her </w:t>
      </w:r>
      <w:r w:rsidRPr="00E50DD8">
        <w:rPr>
          <w:rFonts w:ascii="Georgia" w:hAnsi="Georgia"/>
          <w:sz w:val="20"/>
          <w:szCs w:val="20"/>
        </w:rPr>
        <w:t xml:space="preserve">previous first-hand work on services for </w:t>
      </w:r>
      <w:r w:rsidR="00920279" w:rsidRPr="00E50DD8">
        <w:rPr>
          <w:rFonts w:ascii="Georgia" w:hAnsi="Georgia"/>
          <w:sz w:val="20"/>
          <w:szCs w:val="20"/>
        </w:rPr>
        <w:t>lesbian, gay and bisexual</w:t>
      </w:r>
      <w:r w:rsidRPr="00E50DD8">
        <w:rPr>
          <w:rFonts w:ascii="Georgia" w:hAnsi="Georgia"/>
          <w:sz w:val="20"/>
          <w:szCs w:val="20"/>
        </w:rPr>
        <w:t xml:space="preserve"> people; often in North America, </w:t>
      </w:r>
      <w:r w:rsidR="00920279" w:rsidRPr="00E50DD8">
        <w:rPr>
          <w:rFonts w:ascii="Georgia" w:hAnsi="Georgia"/>
          <w:sz w:val="20"/>
          <w:szCs w:val="20"/>
        </w:rPr>
        <w:t xml:space="preserve">transgender communities are prioritized less in LGBTQI services. In many cases </w:t>
      </w:r>
      <w:r w:rsidR="00E07B56" w:rsidRPr="00E50DD8">
        <w:rPr>
          <w:rFonts w:ascii="Georgia" w:hAnsi="Georgia"/>
          <w:sz w:val="20"/>
          <w:szCs w:val="20"/>
        </w:rPr>
        <w:t>she saw in</w:t>
      </w:r>
      <w:r w:rsidR="00920279" w:rsidRPr="00E50DD8">
        <w:rPr>
          <w:rFonts w:ascii="Georgia" w:hAnsi="Georgia"/>
          <w:sz w:val="20"/>
          <w:szCs w:val="20"/>
        </w:rPr>
        <w:t xml:space="preserve"> San Francisco, </w:t>
      </w:r>
      <w:r w:rsidR="00E07B56" w:rsidRPr="00E50DD8">
        <w:rPr>
          <w:rFonts w:ascii="Georgia" w:hAnsi="Georgia"/>
          <w:sz w:val="20"/>
          <w:szCs w:val="20"/>
        </w:rPr>
        <w:t>homeless youth</w:t>
      </w:r>
      <w:r w:rsidR="00920279" w:rsidRPr="00E50DD8">
        <w:rPr>
          <w:rFonts w:ascii="Georgia" w:hAnsi="Georgia"/>
          <w:sz w:val="20"/>
          <w:szCs w:val="20"/>
        </w:rPr>
        <w:t xml:space="preserve"> would identify as anything in order to gain access to needed services. Only after the services were provided did the beneficiaries realize the consequences of self-reporting or incorrectly self-reporting.</w:t>
      </w:r>
    </w:p>
    <w:p w14:paraId="50E44EF3" w14:textId="77777777" w:rsidR="000251DA" w:rsidRPr="00E50DD8" w:rsidRDefault="000251DA">
      <w:pPr>
        <w:rPr>
          <w:rFonts w:ascii="Georgia" w:hAnsi="Georgia"/>
          <w:sz w:val="20"/>
          <w:szCs w:val="20"/>
        </w:rPr>
      </w:pPr>
    </w:p>
    <w:p w14:paraId="61B5A08F" w14:textId="6678026A" w:rsidR="000251DA" w:rsidRPr="00E50DD8" w:rsidRDefault="000251DA">
      <w:pPr>
        <w:rPr>
          <w:rFonts w:ascii="Georgia" w:hAnsi="Georgia"/>
          <w:i/>
          <w:sz w:val="20"/>
          <w:szCs w:val="20"/>
        </w:rPr>
      </w:pPr>
      <w:r w:rsidRPr="00E50DD8">
        <w:rPr>
          <w:rFonts w:ascii="Georgia" w:hAnsi="Georgia"/>
          <w:i/>
          <w:sz w:val="20"/>
          <w:szCs w:val="20"/>
        </w:rPr>
        <w:t xml:space="preserve">Security </w:t>
      </w:r>
      <w:r w:rsidR="006C2B8F" w:rsidRPr="00E50DD8">
        <w:rPr>
          <w:rFonts w:ascii="Georgia" w:hAnsi="Georgia"/>
          <w:i/>
          <w:sz w:val="20"/>
          <w:szCs w:val="20"/>
        </w:rPr>
        <w:t xml:space="preserve">concerns </w:t>
      </w:r>
      <w:r w:rsidRPr="00E50DD8">
        <w:rPr>
          <w:rFonts w:ascii="Georgia" w:hAnsi="Georgia"/>
          <w:i/>
          <w:sz w:val="20"/>
          <w:szCs w:val="20"/>
        </w:rPr>
        <w:t>within Unpacking LGBTQI</w:t>
      </w:r>
    </w:p>
    <w:p w14:paraId="0FDD7774" w14:textId="77777777" w:rsidR="000251DA" w:rsidRPr="00E50DD8" w:rsidRDefault="000251DA">
      <w:pPr>
        <w:rPr>
          <w:rFonts w:ascii="Georgia" w:hAnsi="Georgia"/>
          <w:i/>
          <w:sz w:val="20"/>
          <w:szCs w:val="20"/>
        </w:rPr>
      </w:pPr>
    </w:p>
    <w:p w14:paraId="21D59D7B" w14:textId="3A2459F5" w:rsidR="008E713E" w:rsidRPr="00E50DD8" w:rsidRDefault="00D21EDD">
      <w:pPr>
        <w:rPr>
          <w:rFonts w:ascii="Georgia" w:hAnsi="Georgia"/>
          <w:sz w:val="20"/>
          <w:szCs w:val="20"/>
        </w:rPr>
      </w:pPr>
      <w:r w:rsidRPr="00E50DD8">
        <w:rPr>
          <w:rFonts w:ascii="Georgia" w:hAnsi="Georgia"/>
          <w:sz w:val="20"/>
          <w:szCs w:val="20"/>
        </w:rPr>
        <w:t xml:space="preserve">For many people, </w:t>
      </w:r>
      <w:r w:rsidR="00E07B56" w:rsidRPr="00E50DD8">
        <w:rPr>
          <w:rFonts w:ascii="Georgia" w:hAnsi="Georgia"/>
          <w:sz w:val="20"/>
          <w:szCs w:val="20"/>
        </w:rPr>
        <w:t xml:space="preserve">the </w:t>
      </w:r>
      <w:r w:rsidRPr="00E50DD8">
        <w:rPr>
          <w:rFonts w:ascii="Georgia" w:hAnsi="Georgia"/>
          <w:sz w:val="20"/>
          <w:szCs w:val="20"/>
        </w:rPr>
        <w:t xml:space="preserve">very notion of self-identifying as LGBTQI poses severe security risks. From a data collection standpoint, this results in large problems in accurate representation of populations. It also results in privacy </w:t>
      </w:r>
      <w:r w:rsidR="00C45BB7" w:rsidRPr="00E50DD8">
        <w:rPr>
          <w:rFonts w:ascii="Georgia" w:hAnsi="Georgia"/>
          <w:sz w:val="20"/>
          <w:szCs w:val="20"/>
        </w:rPr>
        <w:t>concerns</w:t>
      </w:r>
      <w:r w:rsidRPr="00E50DD8">
        <w:rPr>
          <w:rFonts w:ascii="Georgia" w:hAnsi="Georgia"/>
          <w:sz w:val="20"/>
          <w:szCs w:val="20"/>
        </w:rPr>
        <w:t xml:space="preserve">. As one discussant mentioned, development and ICT4D teams often do not have the technical capacity (i.e. statisticians, software engineers) to properly anonymize data and/or </w:t>
      </w:r>
      <w:r w:rsidR="00E07B56" w:rsidRPr="00E50DD8">
        <w:rPr>
          <w:rFonts w:ascii="Georgia" w:hAnsi="Georgia"/>
          <w:sz w:val="20"/>
          <w:szCs w:val="20"/>
        </w:rPr>
        <w:t>keep data</w:t>
      </w:r>
      <w:r w:rsidRPr="00E50DD8">
        <w:rPr>
          <w:rFonts w:ascii="Georgia" w:hAnsi="Georgia"/>
          <w:sz w:val="20"/>
          <w:szCs w:val="20"/>
        </w:rPr>
        <w:t xml:space="preserve"> on servers</w:t>
      </w:r>
      <w:r w:rsidR="00E07B56" w:rsidRPr="00E50DD8">
        <w:rPr>
          <w:rFonts w:ascii="Georgia" w:hAnsi="Georgia"/>
          <w:sz w:val="20"/>
          <w:szCs w:val="20"/>
        </w:rPr>
        <w:t xml:space="preserve"> safe</w:t>
      </w:r>
      <w:r w:rsidRPr="00E50DD8">
        <w:rPr>
          <w:rFonts w:ascii="Georgia" w:hAnsi="Georgia"/>
          <w:sz w:val="20"/>
          <w:szCs w:val="20"/>
        </w:rPr>
        <w:t xml:space="preserve"> from hackers. </w:t>
      </w:r>
      <w:r w:rsidR="00E07B56" w:rsidRPr="00E50DD8">
        <w:rPr>
          <w:rFonts w:ascii="Georgia" w:hAnsi="Georgia"/>
          <w:sz w:val="20"/>
          <w:szCs w:val="20"/>
        </w:rPr>
        <w:t>On the other hand, the biggest threat to security may just be “your dad finding your phone and reading a text message,” as one person noted.</w:t>
      </w:r>
    </w:p>
    <w:p w14:paraId="1726C729" w14:textId="77777777" w:rsidR="00BE2BE0" w:rsidRPr="00E50DD8" w:rsidRDefault="00BE2BE0">
      <w:pPr>
        <w:rPr>
          <w:rFonts w:ascii="Georgia" w:hAnsi="Georgia"/>
          <w:b/>
          <w:sz w:val="20"/>
          <w:szCs w:val="20"/>
        </w:rPr>
      </w:pPr>
    </w:p>
    <w:p w14:paraId="1B074157" w14:textId="4F3A3272" w:rsidR="008E713E" w:rsidRPr="00E50DD8" w:rsidRDefault="0053039E">
      <w:pPr>
        <w:rPr>
          <w:rFonts w:ascii="Georgia" w:hAnsi="Georgia"/>
          <w:b/>
          <w:sz w:val="20"/>
          <w:szCs w:val="20"/>
        </w:rPr>
      </w:pPr>
      <w:r w:rsidRPr="00E50DD8">
        <w:rPr>
          <w:rFonts w:ascii="Georgia" w:hAnsi="Georgia"/>
          <w:b/>
          <w:sz w:val="20"/>
          <w:szCs w:val="20"/>
        </w:rPr>
        <w:t>Being an LGBTQI staff member in ICT4D</w:t>
      </w:r>
    </w:p>
    <w:p w14:paraId="61B09B14" w14:textId="77777777" w:rsidR="0053039E" w:rsidRPr="00E50DD8" w:rsidRDefault="0053039E">
      <w:pPr>
        <w:rPr>
          <w:rFonts w:ascii="Georgia" w:hAnsi="Georgia"/>
          <w:b/>
          <w:sz w:val="20"/>
          <w:szCs w:val="20"/>
        </w:rPr>
      </w:pPr>
    </w:p>
    <w:p w14:paraId="54DBE413" w14:textId="1BAB5048" w:rsidR="0053039E" w:rsidRPr="00E50DD8" w:rsidRDefault="00E07B56" w:rsidP="00E07B56">
      <w:pPr>
        <w:rPr>
          <w:rFonts w:ascii="Georgia" w:eastAsia="Times New Roman" w:hAnsi="Georgia" w:cs="Times New Roman"/>
          <w:sz w:val="20"/>
          <w:szCs w:val="20"/>
        </w:rPr>
      </w:pPr>
      <w:r w:rsidRPr="00E50DD8">
        <w:rPr>
          <w:rFonts w:ascii="Georgia" w:hAnsi="Georgia"/>
          <w:sz w:val="20"/>
          <w:szCs w:val="20"/>
        </w:rPr>
        <w:t>Our</w:t>
      </w:r>
      <w:r w:rsidR="0053039E" w:rsidRPr="00E50DD8">
        <w:rPr>
          <w:rFonts w:ascii="Georgia" w:hAnsi="Georgia"/>
          <w:sz w:val="20"/>
          <w:szCs w:val="20"/>
        </w:rPr>
        <w:t xml:space="preserve"> second lead discussant spoke about being (and being perceived as) an LGBTQI staff member i</w:t>
      </w:r>
      <w:r w:rsidR="00BE2BE0" w:rsidRPr="00E50DD8">
        <w:rPr>
          <w:rFonts w:ascii="Georgia" w:hAnsi="Georgia"/>
          <w:sz w:val="20"/>
          <w:szCs w:val="20"/>
        </w:rPr>
        <w:t>n ICT4D. S</w:t>
      </w:r>
      <w:r w:rsidR="0053039E" w:rsidRPr="00E50DD8">
        <w:rPr>
          <w:rFonts w:ascii="Georgia" w:hAnsi="Georgia"/>
          <w:sz w:val="20"/>
          <w:szCs w:val="20"/>
        </w:rPr>
        <w:t xml:space="preserve">he </w:t>
      </w:r>
      <w:r w:rsidRPr="00E50DD8">
        <w:rPr>
          <w:rFonts w:ascii="Georgia" w:hAnsi="Georgia"/>
          <w:sz w:val="20"/>
          <w:szCs w:val="20"/>
        </w:rPr>
        <w:t>noted that m</w:t>
      </w:r>
      <w:r w:rsidR="0053039E" w:rsidRPr="00E50DD8">
        <w:rPr>
          <w:rFonts w:ascii="Georgia" w:eastAsia="Times New Roman" w:hAnsi="Georgia" w:cs="Times New Roman"/>
          <w:sz w:val="20"/>
          <w:szCs w:val="20"/>
        </w:rPr>
        <w:t xml:space="preserve">any of the ICT4D hubs, labs, centers, etc. are in countries that are notoriously homophobic. Examples include Uganda (Kampala), Kenya (Nairobi), Nigeria (Abuja, Lagos), Kosovo and Ethiopia (Addis). This puts </w:t>
      </w:r>
      <w:r w:rsidRPr="00E50DD8">
        <w:rPr>
          <w:rFonts w:ascii="Georgia" w:eastAsia="Times New Roman" w:hAnsi="Georgia" w:cs="Times New Roman"/>
          <w:sz w:val="20"/>
          <w:szCs w:val="20"/>
        </w:rPr>
        <w:t>people</w:t>
      </w:r>
      <w:r w:rsidR="0053039E" w:rsidRPr="00E50DD8">
        <w:rPr>
          <w:rFonts w:ascii="Georgia" w:eastAsia="Times New Roman" w:hAnsi="Georgia" w:cs="Times New Roman"/>
          <w:sz w:val="20"/>
          <w:szCs w:val="20"/>
        </w:rPr>
        <w:t xml:space="preserve"> who are interested in technology for </w:t>
      </w:r>
      <w:r w:rsidR="0053039E" w:rsidRPr="00E50DD8">
        <w:rPr>
          <w:rFonts w:ascii="Georgia" w:eastAsia="Times New Roman" w:hAnsi="Georgia" w:cs="Times New Roman"/>
          <w:sz w:val="20"/>
          <w:szCs w:val="20"/>
        </w:rPr>
        <w:lastRenderedPageBreak/>
        <w:t xml:space="preserve">development and are queer at a distinct disadvantage. </w:t>
      </w:r>
      <w:r w:rsidR="0053039E" w:rsidRPr="00E50DD8">
        <w:rPr>
          <w:rFonts w:ascii="Georgia" w:eastAsia="Times New Roman" w:hAnsi="Georgia" w:cs="Times New Roman"/>
          <w:sz w:val="20"/>
          <w:szCs w:val="20"/>
        </w:rPr>
        <w:br/>
      </w:r>
    </w:p>
    <w:p w14:paraId="62A8CBC2" w14:textId="7FCB6AA7" w:rsidR="0053039E" w:rsidRPr="00E50DD8" w:rsidRDefault="00E07B56" w:rsidP="00E07B56">
      <w:pPr>
        <w:spacing w:after="240"/>
        <w:rPr>
          <w:rFonts w:ascii="Georgia" w:eastAsia="Times New Roman" w:hAnsi="Georgia" w:cs="Times New Roman"/>
          <w:sz w:val="20"/>
          <w:szCs w:val="20"/>
        </w:rPr>
      </w:pPr>
      <w:r w:rsidRPr="00E50DD8">
        <w:rPr>
          <w:rFonts w:ascii="Georgia" w:eastAsia="Times New Roman" w:hAnsi="Georgia" w:cs="Times New Roman"/>
          <w:sz w:val="20"/>
          <w:szCs w:val="20"/>
        </w:rPr>
        <w:t xml:space="preserve">Some of the challenges she highlighted include that </w:t>
      </w:r>
      <w:r w:rsidR="0053039E" w:rsidRPr="00E50DD8">
        <w:rPr>
          <w:rFonts w:ascii="Georgia" w:eastAsia="Times New Roman" w:hAnsi="Georgia" w:cs="Times New Roman"/>
          <w:sz w:val="20"/>
          <w:szCs w:val="20"/>
        </w:rPr>
        <w:t xml:space="preserve">ICT4D </w:t>
      </w:r>
      <w:r w:rsidR="000865FA" w:rsidRPr="00E50DD8">
        <w:rPr>
          <w:rFonts w:ascii="Georgia" w:eastAsia="Times New Roman" w:hAnsi="Georgia" w:cs="Times New Roman"/>
          <w:sz w:val="20"/>
          <w:szCs w:val="20"/>
        </w:rPr>
        <w:t>attracts</w:t>
      </w:r>
      <w:r w:rsidR="0053039E" w:rsidRPr="00E50DD8">
        <w:rPr>
          <w:rFonts w:ascii="Georgia" w:eastAsia="Times New Roman" w:hAnsi="Georgia" w:cs="Times New Roman"/>
          <w:sz w:val="20"/>
          <w:szCs w:val="20"/>
        </w:rPr>
        <w:t xml:space="preserve"> colleagues from around the world who are the most likely to be adept at computers and Internet usage, and therefore </w:t>
      </w:r>
      <w:r w:rsidRPr="00E50DD8">
        <w:rPr>
          <w:rFonts w:ascii="Georgia" w:eastAsia="Times New Roman" w:hAnsi="Georgia" w:cs="Times New Roman"/>
          <w:sz w:val="20"/>
          <w:szCs w:val="20"/>
        </w:rPr>
        <w:t>more</w:t>
      </w:r>
      <w:r w:rsidR="0053039E" w:rsidRPr="00E50DD8">
        <w:rPr>
          <w:rFonts w:ascii="Georgia" w:eastAsia="Times New Roman" w:hAnsi="Georgia" w:cs="Times New Roman"/>
          <w:sz w:val="20"/>
          <w:szCs w:val="20"/>
        </w:rPr>
        <w:t xml:space="preserve"> likely to </w:t>
      </w:r>
      <w:r w:rsidR="000865FA" w:rsidRPr="00E50DD8">
        <w:rPr>
          <w:rFonts w:ascii="Georgia" w:eastAsia="Times New Roman" w:hAnsi="Georgia" w:cs="Times New Roman"/>
          <w:sz w:val="20"/>
          <w:szCs w:val="20"/>
        </w:rPr>
        <w:t>seek out and find information about other</w:t>
      </w:r>
      <w:r w:rsidR="0053039E" w:rsidRPr="00E50DD8">
        <w:rPr>
          <w:rFonts w:ascii="Georgia" w:eastAsia="Times New Roman" w:hAnsi="Georgia" w:cs="Times New Roman"/>
          <w:sz w:val="20"/>
          <w:szCs w:val="20"/>
        </w:rPr>
        <w:t xml:space="preserve"> staff/colleagues online. If those who are searching are homophobic, finding "evidence" against colleagues can be both easy and easy to disseminate.</w:t>
      </w:r>
      <w:r w:rsidRPr="00E50DD8">
        <w:rPr>
          <w:rFonts w:ascii="Georgia" w:eastAsia="Times New Roman" w:hAnsi="Georgia" w:cs="Times New Roman"/>
          <w:sz w:val="20"/>
          <w:szCs w:val="20"/>
        </w:rPr>
        <w:t xml:space="preserve"> Along those lines,</w:t>
      </w:r>
      <w:r w:rsidR="0053039E" w:rsidRPr="00E50DD8">
        <w:rPr>
          <w:rFonts w:ascii="Georgia" w:eastAsia="Times New Roman" w:hAnsi="Georgia" w:cs="Times New Roman"/>
          <w:sz w:val="20"/>
          <w:szCs w:val="20"/>
        </w:rPr>
        <w:t xml:space="preserve"> ICT4D practitioners are encouraged (and sometimes necessitated) to blog, use social media, and keep an online presence. </w:t>
      </w:r>
      <w:r w:rsidR="00F106D2" w:rsidRPr="00E50DD8">
        <w:rPr>
          <w:rFonts w:ascii="Georgia" w:eastAsia="Times New Roman" w:hAnsi="Georgia" w:cs="Times New Roman"/>
          <w:sz w:val="20"/>
          <w:szCs w:val="20"/>
        </w:rPr>
        <w:t xml:space="preserve">In fact, many people in ICT4D find posts and contracts this way. </w:t>
      </w:r>
      <w:r w:rsidR="0053039E" w:rsidRPr="00E50DD8">
        <w:rPr>
          <w:rFonts w:ascii="Georgia" w:eastAsia="Times New Roman" w:hAnsi="Georgia" w:cs="Times New Roman"/>
          <w:sz w:val="20"/>
          <w:szCs w:val="20"/>
        </w:rPr>
        <w:t>However, keeping online professional and personal presence</w:t>
      </w:r>
      <w:r w:rsidR="00F106D2" w:rsidRPr="00E50DD8">
        <w:rPr>
          <w:rFonts w:ascii="Georgia" w:eastAsia="Times New Roman" w:hAnsi="Georgia" w:cs="Times New Roman"/>
          <w:sz w:val="20"/>
          <w:szCs w:val="20"/>
        </w:rPr>
        <w:t>s</w:t>
      </w:r>
      <w:r w:rsidR="0053039E" w:rsidRPr="00E50DD8">
        <w:rPr>
          <w:rFonts w:ascii="Georgia" w:eastAsia="Times New Roman" w:hAnsi="Georgia" w:cs="Times New Roman"/>
          <w:sz w:val="20"/>
          <w:szCs w:val="20"/>
        </w:rPr>
        <w:t xml:space="preserve"> completely sep</w:t>
      </w:r>
      <w:r w:rsidR="00F106D2" w:rsidRPr="00E50DD8">
        <w:rPr>
          <w:rFonts w:ascii="Georgia" w:eastAsia="Times New Roman" w:hAnsi="Georgia" w:cs="Times New Roman"/>
          <w:sz w:val="20"/>
          <w:szCs w:val="20"/>
        </w:rPr>
        <w:t>arate is incredibly challenging.</w:t>
      </w:r>
      <w:r w:rsidR="0053039E" w:rsidRPr="00E50DD8">
        <w:rPr>
          <w:rFonts w:ascii="Georgia" w:eastAsia="Times New Roman" w:hAnsi="Georgia" w:cs="Times New Roman"/>
          <w:sz w:val="20"/>
          <w:szCs w:val="20"/>
        </w:rPr>
        <w:t xml:space="preserve"> </w:t>
      </w:r>
      <w:r w:rsidR="00F106D2" w:rsidRPr="00E50DD8">
        <w:rPr>
          <w:rFonts w:ascii="Georgia" w:eastAsia="Times New Roman" w:hAnsi="Georgia" w:cs="Times New Roman"/>
          <w:sz w:val="20"/>
          <w:szCs w:val="20"/>
        </w:rPr>
        <w:t>S</w:t>
      </w:r>
      <w:r w:rsidR="0053039E" w:rsidRPr="00E50DD8">
        <w:rPr>
          <w:rFonts w:ascii="Georgia" w:eastAsia="Times New Roman" w:hAnsi="Georgia" w:cs="Times New Roman"/>
          <w:sz w:val="20"/>
          <w:szCs w:val="20"/>
        </w:rPr>
        <w:t xml:space="preserve">ince </w:t>
      </w:r>
      <w:r w:rsidR="00F106D2" w:rsidRPr="00E50DD8">
        <w:rPr>
          <w:rFonts w:ascii="Georgia" w:eastAsia="Times New Roman" w:hAnsi="Georgia" w:cs="Times New Roman"/>
          <w:sz w:val="20"/>
          <w:szCs w:val="20"/>
        </w:rPr>
        <w:t>ICT4D practitioners</w:t>
      </w:r>
      <w:r w:rsidR="0053039E" w:rsidRPr="00E50DD8">
        <w:rPr>
          <w:rFonts w:ascii="Georgia" w:eastAsia="Times New Roman" w:hAnsi="Georgia" w:cs="Times New Roman"/>
          <w:sz w:val="20"/>
          <w:szCs w:val="20"/>
        </w:rPr>
        <w:t xml:space="preserve"> are working with colleagues most likely to actually find </w:t>
      </w:r>
      <w:r w:rsidR="00F106D2" w:rsidRPr="00E50DD8">
        <w:rPr>
          <w:rFonts w:ascii="Georgia" w:eastAsia="Times New Roman" w:hAnsi="Georgia" w:cs="Times New Roman"/>
          <w:sz w:val="20"/>
          <w:szCs w:val="20"/>
        </w:rPr>
        <w:t>colleagues</w:t>
      </w:r>
      <w:r w:rsidR="0053039E" w:rsidRPr="00E50DD8">
        <w:rPr>
          <w:rFonts w:ascii="Georgia" w:eastAsia="Times New Roman" w:hAnsi="Georgia" w:cs="Times New Roman"/>
          <w:sz w:val="20"/>
          <w:szCs w:val="20"/>
        </w:rPr>
        <w:t xml:space="preserve"> online, </w:t>
      </w:r>
      <w:r w:rsidR="00F106D2" w:rsidRPr="00E50DD8">
        <w:rPr>
          <w:rFonts w:ascii="Georgia" w:eastAsia="Times New Roman" w:hAnsi="Georgia" w:cs="Times New Roman"/>
          <w:sz w:val="20"/>
          <w:szCs w:val="20"/>
        </w:rPr>
        <w:t>queer ICT4D practitioners</w:t>
      </w:r>
      <w:r w:rsidR="0053039E" w:rsidRPr="00E50DD8">
        <w:rPr>
          <w:rFonts w:ascii="Georgia" w:eastAsia="Times New Roman" w:hAnsi="Georgia" w:cs="Times New Roman"/>
          <w:sz w:val="20"/>
          <w:szCs w:val="20"/>
        </w:rPr>
        <w:t xml:space="preserve"> are p</w:t>
      </w:r>
      <w:r w:rsidRPr="00E50DD8">
        <w:rPr>
          <w:rFonts w:ascii="Georgia" w:eastAsia="Times New Roman" w:hAnsi="Georgia" w:cs="Times New Roman"/>
          <w:sz w:val="20"/>
          <w:szCs w:val="20"/>
        </w:rPr>
        <w:t>resented with a unique dilemma.</w:t>
      </w:r>
    </w:p>
    <w:p w14:paraId="009DB403" w14:textId="1F75B0EB" w:rsidR="0053039E" w:rsidRPr="00E50DD8" w:rsidRDefault="00F8014F" w:rsidP="00E07B56">
      <w:pPr>
        <w:spacing w:after="240"/>
        <w:rPr>
          <w:rFonts w:ascii="Georgia" w:eastAsia="Times New Roman" w:hAnsi="Georgia" w:cs="Times New Roman"/>
          <w:sz w:val="20"/>
          <w:szCs w:val="20"/>
        </w:rPr>
      </w:pPr>
      <w:r w:rsidRPr="00E50DD8">
        <w:rPr>
          <w:rFonts w:ascii="Georgia" w:eastAsia="Times New Roman" w:hAnsi="Georgia" w:cs="Times New Roman"/>
          <w:sz w:val="20"/>
          <w:szCs w:val="20"/>
        </w:rPr>
        <w:t>ICT4D practitioners</w:t>
      </w:r>
      <w:r w:rsidR="0053039E" w:rsidRPr="00E50DD8">
        <w:rPr>
          <w:rFonts w:ascii="Georgia" w:eastAsia="Times New Roman" w:hAnsi="Georgia" w:cs="Times New Roman"/>
          <w:sz w:val="20"/>
          <w:szCs w:val="20"/>
        </w:rPr>
        <w:t xml:space="preserve"> are arguably the set of people within development that are the best fitted to utilize technology </w:t>
      </w:r>
      <w:r w:rsidR="0053039E" w:rsidRPr="00E50DD8">
        <w:rPr>
          <w:rFonts w:ascii="Georgia" w:eastAsia="Times New Roman" w:hAnsi="Georgia" w:cs="Times New Roman"/>
          <w:i/>
          <w:iCs/>
          <w:sz w:val="20"/>
          <w:szCs w:val="20"/>
        </w:rPr>
        <w:t>and</w:t>
      </w:r>
      <w:r w:rsidR="0053039E" w:rsidRPr="00E50DD8">
        <w:rPr>
          <w:rFonts w:ascii="Georgia" w:eastAsia="Times New Roman" w:hAnsi="Georgia" w:cs="Times New Roman"/>
          <w:sz w:val="20"/>
          <w:szCs w:val="20"/>
        </w:rPr>
        <w:t xml:space="preserve"> program</w:t>
      </w:r>
      <w:r w:rsidRPr="00E50DD8">
        <w:rPr>
          <w:rFonts w:ascii="Georgia" w:eastAsia="Times New Roman" w:hAnsi="Georgia" w:cs="Times New Roman"/>
          <w:sz w:val="20"/>
          <w:szCs w:val="20"/>
        </w:rPr>
        <w:t xml:space="preserve">matic knowledge to self-advocate </w:t>
      </w:r>
      <w:r w:rsidR="0053039E" w:rsidRPr="00E50DD8">
        <w:rPr>
          <w:rFonts w:ascii="Georgia" w:eastAsia="Times New Roman" w:hAnsi="Georgia" w:cs="Times New Roman"/>
          <w:sz w:val="20"/>
          <w:szCs w:val="20"/>
        </w:rPr>
        <w:t>as LGBT staff and for LGBT stakeholde</w:t>
      </w:r>
      <w:r w:rsidRPr="00E50DD8">
        <w:rPr>
          <w:rFonts w:ascii="Georgia" w:eastAsia="Times New Roman" w:hAnsi="Georgia" w:cs="Times New Roman"/>
          <w:sz w:val="20"/>
          <w:szCs w:val="20"/>
        </w:rPr>
        <w:t xml:space="preserve">r inclusion. However, how are queer ICT4D staff supposed to </w:t>
      </w:r>
      <w:r w:rsidR="0053039E" w:rsidRPr="00E50DD8">
        <w:rPr>
          <w:rFonts w:ascii="Georgia" w:eastAsia="Times New Roman" w:hAnsi="Georgia" w:cs="Times New Roman"/>
          <w:sz w:val="20"/>
          <w:szCs w:val="20"/>
        </w:rPr>
        <w:t xml:space="preserve">balance </w:t>
      </w:r>
      <w:r w:rsidRPr="00E50DD8">
        <w:rPr>
          <w:rFonts w:ascii="Georgia" w:eastAsia="Times New Roman" w:hAnsi="Georgia" w:cs="Times New Roman"/>
          <w:sz w:val="20"/>
          <w:szCs w:val="20"/>
        </w:rPr>
        <w:t xml:space="preserve">safety concerns and </w:t>
      </w:r>
      <w:r w:rsidR="0053039E" w:rsidRPr="00E50DD8">
        <w:rPr>
          <w:rFonts w:ascii="Georgia" w:eastAsia="Times New Roman" w:hAnsi="Georgia" w:cs="Times New Roman"/>
          <w:sz w:val="20"/>
          <w:szCs w:val="20"/>
        </w:rPr>
        <w:t>professional advancement limitations when</w:t>
      </w:r>
      <w:r w:rsidR="00B86969" w:rsidRPr="00E50DD8">
        <w:rPr>
          <w:rFonts w:ascii="Georgia" w:eastAsia="Times New Roman" w:hAnsi="Georgia" w:cs="Times New Roman"/>
          <w:sz w:val="20"/>
          <w:szCs w:val="20"/>
        </w:rPr>
        <w:t xml:space="preserve"> dealing with homophobic staff?</w:t>
      </w:r>
      <w:r w:rsidRPr="00E50DD8">
        <w:rPr>
          <w:rFonts w:ascii="Georgia" w:eastAsia="Times New Roman" w:hAnsi="Georgia" w:cs="Times New Roman"/>
          <w:sz w:val="20"/>
          <w:szCs w:val="20"/>
        </w:rPr>
        <w:t xml:space="preserve"> This issue is further compounded </w:t>
      </w:r>
      <w:r w:rsidR="0053039E" w:rsidRPr="00E50DD8">
        <w:rPr>
          <w:rFonts w:ascii="Georgia" w:eastAsia="Times New Roman" w:hAnsi="Georgia" w:cs="Times New Roman"/>
          <w:sz w:val="20"/>
          <w:szCs w:val="20"/>
        </w:rPr>
        <w:t>(especially in the UN</w:t>
      </w:r>
      <w:r w:rsidR="00E07B56" w:rsidRPr="00E50DD8">
        <w:rPr>
          <w:rFonts w:ascii="Georgia" w:eastAsia="Times New Roman" w:hAnsi="Georgia" w:cs="Times New Roman"/>
          <w:sz w:val="20"/>
          <w:szCs w:val="20"/>
        </w:rPr>
        <w:t>, as one participant noted</w:t>
      </w:r>
      <w:r w:rsidR="0053039E" w:rsidRPr="00E50DD8">
        <w:rPr>
          <w:rFonts w:ascii="Georgia" w:eastAsia="Times New Roman" w:hAnsi="Georgia" w:cs="Times New Roman"/>
          <w:sz w:val="20"/>
          <w:szCs w:val="20"/>
        </w:rPr>
        <w:t>)</w:t>
      </w:r>
      <w:r w:rsidRPr="00E50DD8">
        <w:rPr>
          <w:rFonts w:ascii="Georgia" w:eastAsia="Times New Roman" w:hAnsi="Georgia" w:cs="Times New Roman"/>
          <w:sz w:val="20"/>
          <w:szCs w:val="20"/>
        </w:rPr>
        <w:t xml:space="preserve"> by being awarded the commonly used</w:t>
      </w:r>
      <w:r w:rsidR="0053039E" w:rsidRPr="00E50DD8">
        <w:rPr>
          <w:rFonts w:ascii="Georgia" w:eastAsia="Times New Roman" w:hAnsi="Georgia" w:cs="Times New Roman"/>
          <w:sz w:val="20"/>
          <w:szCs w:val="20"/>
        </w:rPr>
        <w:t xml:space="preserve"> proj</w:t>
      </w:r>
      <w:r w:rsidRPr="00E50DD8">
        <w:rPr>
          <w:rFonts w:ascii="Georgia" w:eastAsia="Times New Roman" w:hAnsi="Georgia" w:cs="Times New Roman"/>
          <w:sz w:val="20"/>
          <w:szCs w:val="20"/>
        </w:rPr>
        <w:t xml:space="preserve">ect-based contracts, which </w:t>
      </w:r>
      <w:r w:rsidR="0053039E" w:rsidRPr="00E50DD8">
        <w:rPr>
          <w:rFonts w:ascii="Georgia" w:eastAsia="Times New Roman" w:hAnsi="Georgia" w:cs="Times New Roman"/>
          <w:sz w:val="20"/>
          <w:szCs w:val="20"/>
        </w:rPr>
        <w:t xml:space="preserve">give </w:t>
      </w:r>
      <w:r w:rsidR="00F778AC" w:rsidRPr="00E50DD8">
        <w:rPr>
          <w:rFonts w:ascii="Georgia" w:eastAsia="Times New Roman" w:hAnsi="Georgia" w:cs="Times New Roman"/>
          <w:sz w:val="20"/>
          <w:szCs w:val="20"/>
        </w:rPr>
        <w:t>staff little to no job security</w:t>
      </w:r>
      <w:r w:rsidR="00550EE8" w:rsidRPr="00E50DD8">
        <w:rPr>
          <w:rFonts w:ascii="Georgia" w:eastAsia="Times New Roman" w:hAnsi="Georgia" w:cs="Times New Roman"/>
          <w:sz w:val="20"/>
          <w:szCs w:val="20"/>
        </w:rPr>
        <w:t>, bargaining power</w:t>
      </w:r>
      <w:r w:rsidR="00F778AC" w:rsidRPr="00E50DD8">
        <w:rPr>
          <w:rFonts w:ascii="Georgia" w:eastAsia="Times New Roman" w:hAnsi="Georgia" w:cs="Times New Roman"/>
          <w:sz w:val="20"/>
          <w:szCs w:val="20"/>
        </w:rPr>
        <w:t xml:space="preserve"> or general protection</w:t>
      </w:r>
      <w:r w:rsidR="00E07B56" w:rsidRPr="00E50DD8">
        <w:rPr>
          <w:rFonts w:ascii="Georgia" w:eastAsia="Times New Roman" w:hAnsi="Georgia" w:cs="Times New Roman"/>
          <w:sz w:val="20"/>
          <w:szCs w:val="20"/>
        </w:rPr>
        <w:t xml:space="preserve"> when working overseas</w:t>
      </w:r>
      <w:r w:rsidR="00F778AC" w:rsidRPr="00E50DD8">
        <w:rPr>
          <w:rFonts w:ascii="Georgia" w:eastAsia="Times New Roman" w:hAnsi="Georgia" w:cs="Times New Roman"/>
          <w:sz w:val="20"/>
          <w:szCs w:val="20"/>
        </w:rPr>
        <w:t>.</w:t>
      </w:r>
    </w:p>
    <w:p w14:paraId="3E1C8EF3" w14:textId="25019B10" w:rsidR="00BE2BE0" w:rsidRPr="00E50DD8" w:rsidRDefault="006C2B8F" w:rsidP="00BE2BE0">
      <w:pPr>
        <w:spacing w:after="240"/>
        <w:rPr>
          <w:rFonts w:ascii="Georgia" w:eastAsia="Times New Roman" w:hAnsi="Georgia" w:cs="Times New Roman"/>
          <w:i/>
          <w:sz w:val="20"/>
          <w:szCs w:val="20"/>
        </w:rPr>
      </w:pPr>
      <w:r w:rsidRPr="00E50DD8">
        <w:rPr>
          <w:rFonts w:ascii="Georgia" w:eastAsia="Times New Roman" w:hAnsi="Georgia" w:cs="Times New Roman"/>
          <w:i/>
          <w:sz w:val="20"/>
          <w:szCs w:val="20"/>
        </w:rPr>
        <w:t>Security concerns within being an LGBTQI staff in ICT4D</w:t>
      </w:r>
    </w:p>
    <w:p w14:paraId="3E8FEB3F" w14:textId="241D6CEF" w:rsidR="003423F9" w:rsidRPr="00E50DD8" w:rsidRDefault="006072CD" w:rsidP="006C2B8F">
      <w:pPr>
        <w:spacing w:after="240"/>
        <w:rPr>
          <w:rFonts w:ascii="Georgia" w:eastAsia="Times New Roman" w:hAnsi="Georgia" w:cs="Times New Roman"/>
          <w:sz w:val="20"/>
          <w:szCs w:val="20"/>
        </w:rPr>
      </w:pPr>
      <w:r w:rsidRPr="00E50DD8">
        <w:rPr>
          <w:rFonts w:ascii="Georgia" w:eastAsia="Times New Roman" w:hAnsi="Georgia" w:cs="Times New Roman"/>
          <w:sz w:val="20"/>
          <w:szCs w:val="20"/>
        </w:rPr>
        <w:t>A</w:t>
      </w:r>
      <w:r w:rsidR="006C2B8F" w:rsidRPr="00E50DD8">
        <w:rPr>
          <w:rFonts w:ascii="Georgia" w:eastAsia="Times New Roman" w:hAnsi="Georgia" w:cs="Times New Roman"/>
          <w:sz w:val="20"/>
          <w:szCs w:val="20"/>
        </w:rPr>
        <w:t xml:space="preserve"> participant who works</w:t>
      </w:r>
      <w:r w:rsidR="00E07B56" w:rsidRPr="00E50DD8">
        <w:rPr>
          <w:rFonts w:ascii="Georgia" w:eastAsia="Times New Roman" w:hAnsi="Georgia" w:cs="Times New Roman"/>
          <w:sz w:val="20"/>
          <w:szCs w:val="20"/>
        </w:rPr>
        <w:t xml:space="preserve"> in North America</w:t>
      </w:r>
      <w:r w:rsidR="006C2B8F" w:rsidRPr="00E50DD8">
        <w:rPr>
          <w:rFonts w:ascii="Georgia" w:eastAsia="Times New Roman" w:hAnsi="Georgia" w:cs="Times New Roman"/>
          <w:sz w:val="20"/>
          <w:szCs w:val="20"/>
        </w:rPr>
        <w:t xml:space="preserve"> for </w:t>
      </w:r>
      <w:r w:rsidR="000865FA" w:rsidRPr="00E50DD8">
        <w:rPr>
          <w:rFonts w:ascii="Georgia" w:eastAsia="Times New Roman" w:hAnsi="Georgia" w:cs="Times New Roman"/>
          <w:sz w:val="20"/>
          <w:szCs w:val="20"/>
        </w:rPr>
        <w:t>a</w:t>
      </w:r>
      <w:r w:rsidR="00E07B56" w:rsidRPr="00E50DD8">
        <w:rPr>
          <w:rFonts w:ascii="Georgia" w:eastAsia="Times New Roman" w:hAnsi="Georgia" w:cs="Times New Roman"/>
          <w:sz w:val="20"/>
          <w:szCs w:val="20"/>
        </w:rPr>
        <w:t xml:space="preserve"> Kenyan-</w:t>
      </w:r>
      <w:r w:rsidR="006C2B8F" w:rsidRPr="00E50DD8">
        <w:rPr>
          <w:rFonts w:ascii="Georgia" w:eastAsia="Times New Roman" w:hAnsi="Georgia" w:cs="Times New Roman"/>
          <w:sz w:val="20"/>
          <w:szCs w:val="20"/>
        </w:rPr>
        <w:t>based company said that none of her colleagues ever mentioned her orientation</w:t>
      </w:r>
      <w:r w:rsidR="00E07B56" w:rsidRPr="00E50DD8">
        <w:rPr>
          <w:rFonts w:ascii="Georgia" w:eastAsia="Times New Roman" w:hAnsi="Georgia" w:cs="Times New Roman"/>
          <w:sz w:val="20"/>
          <w:szCs w:val="20"/>
        </w:rPr>
        <w:t>,</w:t>
      </w:r>
      <w:r w:rsidR="006C2B8F" w:rsidRPr="00E50DD8">
        <w:rPr>
          <w:rFonts w:ascii="Georgia" w:eastAsia="Times New Roman" w:hAnsi="Georgia" w:cs="Times New Roman"/>
          <w:sz w:val="20"/>
          <w:szCs w:val="20"/>
        </w:rPr>
        <w:t xml:space="preserve"> even though they must have found her publicly viewable blog on gender and she is not able to easily disguise her orientation. She </w:t>
      </w:r>
      <w:r w:rsidR="000865FA" w:rsidRPr="00E50DD8">
        <w:rPr>
          <w:rFonts w:ascii="Georgia" w:eastAsia="Times New Roman" w:hAnsi="Georgia" w:cs="Times New Roman"/>
          <w:sz w:val="20"/>
          <w:szCs w:val="20"/>
        </w:rPr>
        <w:t>talked about always finding and connecting to th</w:t>
      </w:r>
      <w:r w:rsidR="006C2B8F" w:rsidRPr="00E50DD8">
        <w:rPr>
          <w:rFonts w:ascii="Georgia" w:eastAsia="Times New Roman" w:hAnsi="Georgia" w:cs="Times New Roman"/>
          <w:sz w:val="20"/>
          <w:szCs w:val="20"/>
        </w:rPr>
        <w:t xml:space="preserve">e local queer community wherever she goes, </w:t>
      </w:r>
      <w:r w:rsidR="003423F9" w:rsidRPr="00E50DD8">
        <w:rPr>
          <w:rFonts w:ascii="Georgia" w:eastAsia="Times New Roman" w:hAnsi="Georgia" w:cs="Times New Roman"/>
          <w:sz w:val="20"/>
          <w:szCs w:val="20"/>
        </w:rPr>
        <w:t xml:space="preserve">often through the Internet, </w:t>
      </w:r>
      <w:r w:rsidR="006C2B8F" w:rsidRPr="00E50DD8">
        <w:rPr>
          <w:rFonts w:ascii="Georgia" w:eastAsia="Times New Roman" w:hAnsi="Georgia" w:cs="Times New Roman"/>
          <w:sz w:val="20"/>
          <w:szCs w:val="20"/>
        </w:rPr>
        <w:t>and tries to support local organizations working on LGBT issues.</w:t>
      </w:r>
      <w:r w:rsidRPr="00E50DD8">
        <w:rPr>
          <w:rFonts w:ascii="Georgia" w:eastAsia="Times New Roman" w:hAnsi="Georgia" w:cs="Times New Roman"/>
          <w:sz w:val="20"/>
          <w:szCs w:val="20"/>
        </w:rPr>
        <w:t xml:space="preserve"> Still, she and several other participants and discussants emphasized their need to segment online personal and professional lives to remain safe. </w:t>
      </w:r>
    </w:p>
    <w:p w14:paraId="0D135F3B" w14:textId="1AD40143" w:rsidR="00293849" w:rsidRPr="00E50DD8" w:rsidRDefault="00293849" w:rsidP="006C2B8F">
      <w:pPr>
        <w:spacing w:after="240"/>
        <w:rPr>
          <w:rFonts w:ascii="Georgia" w:eastAsia="Times New Roman" w:hAnsi="Georgia" w:cs="Times New Roman"/>
          <w:sz w:val="20"/>
          <w:szCs w:val="20"/>
        </w:rPr>
      </w:pPr>
      <w:r w:rsidRPr="00E50DD8">
        <w:rPr>
          <w:rFonts w:ascii="Georgia" w:eastAsia="Times New Roman" w:hAnsi="Georgia" w:cs="Times New Roman"/>
          <w:sz w:val="20"/>
          <w:szCs w:val="20"/>
        </w:rPr>
        <w:t xml:space="preserve">Another participant mentioned his time working in Ethiopia. The staff </w:t>
      </w:r>
      <w:r w:rsidR="00E07B56" w:rsidRPr="00E50DD8">
        <w:rPr>
          <w:rFonts w:ascii="Georgia" w:eastAsia="Times New Roman" w:hAnsi="Georgia" w:cs="Times New Roman"/>
          <w:sz w:val="20"/>
          <w:szCs w:val="20"/>
        </w:rPr>
        <w:t xml:space="preserve">from the center he worked with made </w:t>
      </w:r>
      <w:r w:rsidRPr="00E50DD8">
        <w:rPr>
          <w:rFonts w:ascii="Georgia" w:eastAsia="Times New Roman" w:hAnsi="Georgia" w:cs="Times New Roman"/>
          <w:sz w:val="20"/>
          <w:szCs w:val="20"/>
        </w:rPr>
        <w:t xml:space="preserve">openly </w:t>
      </w:r>
      <w:r w:rsidR="00E07B56" w:rsidRPr="00E50DD8">
        <w:rPr>
          <w:rFonts w:ascii="Georgia" w:eastAsia="Times New Roman" w:hAnsi="Georgia" w:cs="Times New Roman"/>
          <w:sz w:val="20"/>
          <w:szCs w:val="20"/>
        </w:rPr>
        <w:t>hostile</w:t>
      </w:r>
      <w:r w:rsidRPr="00E50DD8">
        <w:rPr>
          <w:rFonts w:ascii="Georgia" w:eastAsia="Times New Roman" w:hAnsi="Georgia" w:cs="Times New Roman"/>
          <w:sz w:val="20"/>
          <w:szCs w:val="20"/>
        </w:rPr>
        <w:t xml:space="preserve"> remarks</w:t>
      </w:r>
      <w:r w:rsidR="00E07B56" w:rsidRPr="00E50DD8">
        <w:rPr>
          <w:rFonts w:ascii="Georgia" w:eastAsia="Times New Roman" w:hAnsi="Georgia" w:cs="Times New Roman"/>
          <w:sz w:val="20"/>
          <w:szCs w:val="20"/>
        </w:rPr>
        <w:t xml:space="preserve"> about gays</w:t>
      </w:r>
      <w:r w:rsidRPr="00E50DD8">
        <w:rPr>
          <w:rFonts w:ascii="Georgia" w:eastAsia="Times New Roman" w:hAnsi="Georgia" w:cs="Times New Roman"/>
          <w:sz w:val="20"/>
          <w:szCs w:val="20"/>
        </w:rPr>
        <w:t xml:space="preserve">, which reinforced </w:t>
      </w:r>
      <w:r w:rsidR="00E45532" w:rsidRPr="00E50DD8">
        <w:rPr>
          <w:rFonts w:ascii="Georgia" w:eastAsia="Times New Roman" w:hAnsi="Georgia" w:cs="Times New Roman"/>
          <w:sz w:val="20"/>
          <w:szCs w:val="20"/>
        </w:rPr>
        <w:t>his</w:t>
      </w:r>
      <w:r w:rsidRPr="00E50DD8">
        <w:rPr>
          <w:rFonts w:ascii="Georgia" w:eastAsia="Times New Roman" w:hAnsi="Georgia" w:cs="Times New Roman"/>
          <w:sz w:val="20"/>
          <w:szCs w:val="20"/>
        </w:rPr>
        <w:t xml:space="preserve"> need to stay closeted. He noticed that the ICT staff of the </w:t>
      </w:r>
      <w:r w:rsidR="00E45532" w:rsidRPr="00E50DD8">
        <w:rPr>
          <w:rFonts w:ascii="Georgia" w:eastAsia="Times New Roman" w:hAnsi="Georgia" w:cs="Times New Roman"/>
          <w:sz w:val="20"/>
          <w:szCs w:val="20"/>
        </w:rPr>
        <w:t>organization</w:t>
      </w:r>
      <w:r w:rsidRPr="00E50DD8">
        <w:rPr>
          <w:rFonts w:ascii="Georgia" w:eastAsia="Times New Roman" w:hAnsi="Georgia" w:cs="Times New Roman"/>
          <w:sz w:val="20"/>
          <w:szCs w:val="20"/>
        </w:rPr>
        <w:t xml:space="preserve"> made a concerted e</w:t>
      </w:r>
      <w:r w:rsidR="000865FA" w:rsidRPr="00E50DD8">
        <w:rPr>
          <w:rFonts w:ascii="Georgia" w:eastAsia="Times New Roman" w:hAnsi="Georgia" w:cs="Times New Roman"/>
          <w:sz w:val="20"/>
          <w:szCs w:val="20"/>
        </w:rPr>
        <w:t>ffort to research peop</w:t>
      </w:r>
      <w:r w:rsidR="00E45532" w:rsidRPr="00E50DD8">
        <w:rPr>
          <w:rFonts w:ascii="Georgia" w:eastAsia="Times New Roman" w:hAnsi="Georgia" w:cs="Times New Roman"/>
          <w:sz w:val="20"/>
          <w:szCs w:val="20"/>
        </w:rPr>
        <w:t>le online, and that Facebook made it difficult, if not impossible, to keep</w:t>
      </w:r>
      <w:r w:rsidR="000865FA" w:rsidRPr="00E50DD8">
        <w:rPr>
          <w:rFonts w:ascii="Georgia" w:eastAsia="Times New Roman" w:hAnsi="Georgia" w:cs="Times New Roman"/>
          <w:sz w:val="20"/>
          <w:szCs w:val="20"/>
        </w:rPr>
        <w:t xml:space="preserve"> personal and private lives separate.</w:t>
      </w:r>
    </w:p>
    <w:p w14:paraId="7568B9FD" w14:textId="5C221A2D" w:rsidR="003423F9" w:rsidRPr="00E50DD8" w:rsidRDefault="000865FA" w:rsidP="006C2B8F">
      <w:pPr>
        <w:spacing w:after="240"/>
        <w:rPr>
          <w:rFonts w:ascii="Georgia" w:eastAsia="Times New Roman" w:hAnsi="Georgia" w:cs="Times New Roman"/>
          <w:sz w:val="20"/>
          <w:szCs w:val="20"/>
        </w:rPr>
      </w:pPr>
      <w:r w:rsidRPr="00E50DD8">
        <w:rPr>
          <w:rFonts w:ascii="Georgia" w:eastAsia="Times New Roman" w:hAnsi="Georgia" w:cs="Times New Roman"/>
          <w:sz w:val="20"/>
          <w:szCs w:val="20"/>
        </w:rPr>
        <w:t>Ano</w:t>
      </w:r>
      <w:r w:rsidR="001702F2" w:rsidRPr="00E50DD8">
        <w:rPr>
          <w:rFonts w:ascii="Georgia" w:eastAsia="Times New Roman" w:hAnsi="Georgia" w:cs="Times New Roman"/>
          <w:sz w:val="20"/>
          <w:szCs w:val="20"/>
        </w:rPr>
        <w:t xml:space="preserve">ther </w:t>
      </w:r>
      <w:r w:rsidR="00E45532" w:rsidRPr="00E50DD8">
        <w:rPr>
          <w:rFonts w:ascii="Georgia" w:eastAsia="Times New Roman" w:hAnsi="Georgia" w:cs="Times New Roman"/>
          <w:sz w:val="20"/>
          <w:szCs w:val="20"/>
        </w:rPr>
        <w:t>person</w:t>
      </w:r>
      <w:r w:rsidR="003423F9" w:rsidRPr="00E50DD8">
        <w:rPr>
          <w:rFonts w:ascii="Georgia" w:eastAsia="Times New Roman" w:hAnsi="Georgia" w:cs="Times New Roman"/>
          <w:sz w:val="20"/>
          <w:szCs w:val="20"/>
        </w:rPr>
        <w:t xml:space="preserve"> reiterated this point by saying that as a gay Latino man, </w:t>
      </w:r>
      <w:r w:rsidR="00E45532" w:rsidRPr="00E50DD8">
        <w:rPr>
          <w:rFonts w:ascii="Georgia" w:eastAsia="Times New Roman" w:hAnsi="Georgia" w:cs="Times New Roman"/>
          <w:sz w:val="20"/>
          <w:szCs w:val="20"/>
        </w:rPr>
        <w:t>and</w:t>
      </w:r>
      <w:r w:rsidR="003423F9" w:rsidRPr="00E50DD8">
        <w:rPr>
          <w:rFonts w:ascii="Georgia" w:eastAsia="Times New Roman" w:hAnsi="Georgia" w:cs="Times New Roman"/>
          <w:sz w:val="20"/>
          <w:szCs w:val="20"/>
        </w:rPr>
        <w:t xml:space="preserve"> the first person in his family to go to university, grad school and work in a professional job, he is a role model t</w:t>
      </w:r>
      <w:r w:rsidR="00E45532" w:rsidRPr="00E50DD8">
        <w:rPr>
          <w:rFonts w:ascii="Georgia" w:eastAsia="Times New Roman" w:hAnsi="Georgia" w:cs="Times New Roman"/>
          <w:sz w:val="20"/>
          <w:szCs w:val="20"/>
        </w:rPr>
        <w:t>o many people in his community</w:t>
      </w:r>
      <w:r w:rsidR="003423F9" w:rsidRPr="00E50DD8">
        <w:rPr>
          <w:rFonts w:ascii="Georgia" w:eastAsia="Times New Roman" w:hAnsi="Georgia" w:cs="Times New Roman"/>
          <w:sz w:val="20"/>
          <w:szCs w:val="20"/>
        </w:rPr>
        <w:t xml:space="preserve">. He wants to offer guidance and support, and used to do so with a public online presence. However, </w:t>
      </w:r>
      <w:r w:rsidRPr="00E50DD8">
        <w:rPr>
          <w:rFonts w:ascii="Georgia" w:eastAsia="Times New Roman" w:hAnsi="Georgia" w:cs="Times New Roman"/>
          <w:sz w:val="20"/>
          <w:szCs w:val="20"/>
        </w:rPr>
        <w:t>at his current</w:t>
      </w:r>
      <w:r w:rsidR="00E45532" w:rsidRPr="00E50DD8">
        <w:rPr>
          <w:rFonts w:ascii="Georgia" w:eastAsia="Times New Roman" w:hAnsi="Georgia" w:cs="Times New Roman"/>
          <w:sz w:val="20"/>
          <w:szCs w:val="20"/>
        </w:rPr>
        <w:t xml:space="preserve"> internationally-focused</w:t>
      </w:r>
      <w:r w:rsidRPr="00E50DD8">
        <w:rPr>
          <w:rFonts w:ascii="Georgia" w:eastAsia="Times New Roman" w:hAnsi="Georgia" w:cs="Times New Roman"/>
          <w:sz w:val="20"/>
          <w:szCs w:val="20"/>
        </w:rPr>
        <w:t xml:space="preserve"> job</w:t>
      </w:r>
      <w:r w:rsidR="003423F9" w:rsidRPr="00E50DD8">
        <w:rPr>
          <w:rFonts w:ascii="Georgia" w:eastAsia="Times New Roman" w:hAnsi="Georgia" w:cs="Times New Roman"/>
          <w:sz w:val="20"/>
          <w:szCs w:val="20"/>
        </w:rPr>
        <w:t xml:space="preserve"> </w:t>
      </w:r>
      <w:r w:rsidRPr="00E50DD8">
        <w:rPr>
          <w:rFonts w:ascii="Georgia" w:eastAsia="Times New Roman" w:hAnsi="Georgia" w:cs="Times New Roman"/>
          <w:sz w:val="20"/>
          <w:szCs w:val="20"/>
        </w:rPr>
        <w:t xml:space="preserve">he feels </w:t>
      </w:r>
      <w:r w:rsidR="003423F9" w:rsidRPr="00E50DD8">
        <w:rPr>
          <w:rFonts w:ascii="Georgia" w:eastAsia="Times New Roman" w:hAnsi="Georgia" w:cs="Times New Roman"/>
          <w:sz w:val="20"/>
          <w:szCs w:val="20"/>
        </w:rPr>
        <w:t xml:space="preserve">the need to self-censor and has effectively </w:t>
      </w:r>
      <w:r w:rsidRPr="00E50DD8">
        <w:rPr>
          <w:rFonts w:ascii="Georgia" w:eastAsia="Times New Roman" w:hAnsi="Georgia" w:cs="Times New Roman"/>
          <w:sz w:val="20"/>
          <w:szCs w:val="20"/>
        </w:rPr>
        <w:t xml:space="preserve">limited talking about </w:t>
      </w:r>
      <w:r w:rsidR="00E45532" w:rsidRPr="00E50DD8">
        <w:rPr>
          <w:rFonts w:ascii="Georgia" w:eastAsia="Times New Roman" w:hAnsi="Georgia" w:cs="Times New Roman"/>
          <w:sz w:val="20"/>
          <w:szCs w:val="20"/>
        </w:rPr>
        <w:t>his public online presence, because he often interacts with high level officials who are hostile towards the LGBTQI community.</w:t>
      </w:r>
    </w:p>
    <w:p w14:paraId="3163CAA2" w14:textId="58BC4D5C" w:rsidR="000F3F82" w:rsidRPr="00E50DD8" w:rsidRDefault="000865FA" w:rsidP="006C2B8F">
      <w:pPr>
        <w:spacing w:after="240"/>
        <w:rPr>
          <w:rFonts w:ascii="Georgia" w:eastAsia="Times New Roman" w:hAnsi="Georgia" w:cs="Times New Roman"/>
          <w:sz w:val="20"/>
          <w:szCs w:val="20"/>
        </w:rPr>
      </w:pPr>
      <w:r w:rsidRPr="00E50DD8">
        <w:rPr>
          <w:rFonts w:ascii="Georgia" w:eastAsia="Times New Roman" w:hAnsi="Georgia" w:cs="Times New Roman"/>
          <w:sz w:val="20"/>
          <w:szCs w:val="20"/>
        </w:rPr>
        <w:t>One</w:t>
      </w:r>
      <w:r w:rsidR="000F3F82" w:rsidRPr="00E50DD8">
        <w:rPr>
          <w:rFonts w:ascii="Georgia" w:eastAsia="Times New Roman" w:hAnsi="Georgia" w:cs="Times New Roman"/>
          <w:sz w:val="20"/>
          <w:szCs w:val="20"/>
        </w:rPr>
        <w:t xml:space="preserve"> discussant </w:t>
      </w:r>
      <w:r w:rsidRPr="00E50DD8">
        <w:rPr>
          <w:rFonts w:ascii="Georgia" w:eastAsia="Times New Roman" w:hAnsi="Georgia" w:cs="Times New Roman"/>
          <w:sz w:val="20"/>
          <w:szCs w:val="20"/>
        </w:rPr>
        <w:t>also echoed</w:t>
      </w:r>
      <w:r w:rsidR="000F3F82" w:rsidRPr="00E50DD8">
        <w:rPr>
          <w:rFonts w:ascii="Georgia" w:eastAsia="Times New Roman" w:hAnsi="Georgia" w:cs="Times New Roman"/>
          <w:sz w:val="20"/>
          <w:szCs w:val="20"/>
        </w:rPr>
        <w:t xml:space="preserve"> this idea, saying that she is becoming a voice for the queer South Asian community, which is important because </w:t>
      </w:r>
      <w:r w:rsidR="00AE3045" w:rsidRPr="00E50DD8">
        <w:rPr>
          <w:rFonts w:ascii="Georgia" w:eastAsia="Times New Roman" w:hAnsi="Georgia" w:cs="Times New Roman"/>
          <w:sz w:val="20"/>
          <w:szCs w:val="20"/>
        </w:rPr>
        <w:t xml:space="preserve">much of LGBT media is very white. The tradeoff for becoming this voice is compromising her career in the field because she cannot accept a lot of posts </w:t>
      </w:r>
      <w:r w:rsidR="00E45532" w:rsidRPr="00E50DD8">
        <w:rPr>
          <w:rFonts w:ascii="Georgia" w:eastAsia="Times New Roman" w:hAnsi="Georgia" w:cs="Times New Roman"/>
          <w:sz w:val="20"/>
          <w:szCs w:val="20"/>
        </w:rPr>
        <w:t>because they do not offer</w:t>
      </w:r>
      <w:r w:rsidR="00AE3045" w:rsidRPr="00E50DD8">
        <w:rPr>
          <w:rFonts w:ascii="Georgia" w:eastAsia="Times New Roman" w:hAnsi="Georgia" w:cs="Times New Roman"/>
          <w:sz w:val="20"/>
          <w:szCs w:val="20"/>
        </w:rPr>
        <w:t xml:space="preserve"> adequate support and security.</w:t>
      </w:r>
    </w:p>
    <w:p w14:paraId="54FCE092" w14:textId="121C5758" w:rsidR="00BC48AA" w:rsidRPr="00E50DD8" w:rsidRDefault="00BC48AA" w:rsidP="00BC48AA">
      <w:pPr>
        <w:spacing w:after="240"/>
        <w:rPr>
          <w:rFonts w:ascii="Georgia" w:eastAsia="Times New Roman" w:hAnsi="Georgia" w:cs="Times New Roman"/>
          <w:b/>
          <w:sz w:val="20"/>
          <w:szCs w:val="20"/>
        </w:rPr>
      </w:pPr>
      <w:r w:rsidRPr="00E50DD8">
        <w:rPr>
          <w:rFonts w:ascii="Georgia" w:eastAsia="Times New Roman" w:hAnsi="Georgia" w:cs="Times New Roman"/>
          <w:b/>
          <w:sz w:val="20"/>
          <w:szCs w:val="20"/>
        </w:rPr>
        <w:t>Intersectionality</w:t>
      </w:r>
    </w:p>
    <w:p w14:paraId="7714B29E" w14:textId="3881465E" w:rsidR="006C2B8F" w:rsidRPr="00E50DD8" w:rsidRDefault="006C2B8F" w:rsidP="006C2B8F">
      <w:pPr>
        <w:spacing w:after="240"/>
        <w:rPr>
          <w:rFonts w:ascii="Georgia" w:eastAsia="Times New Roman" w:hAnsi="Georgia" w:cs="Times New Roman"/>
          <w:sz w:val="20"/>
          <w:szCs w:val="20"/>
        </w:rPr>
      </w:pPr>
      <w:r w:rsidRPr="00E50DD8">
        <w:rPr>
          <w:rFonts w:ascii="Georgia" w:eastAsia="Times New Roman" w:hAnsi="Georgia" w:cs="Times New Roman"/>
          <w:sz w:val="20"/>
          <w:szCs w:val="20"/>
        </w:rPr>
        <w:t xml:space="preserve">Several participants and discussants offered their own experiences on the various levels of hostility and danger involved with even being suspected as gay. One (female) participant began a relationship with a woman while working in </w:t>
      </w:r>
      <w:r w:rsidR="00B6043D" w:rsidRPr="00E50DD8">
        <w:rPr>
          <w:rFonts w:ascii="Georgia" w:eastAsia="Times New Roman" w:hAnsi="Georgia" w:cs="Times New Roman"/>
          <w:sz w:val="20"/>
          <w:szCs w:val="20"/>
        </w:rPr>
        <w:t>a very conservative country</w:t>
      </w:r>
      <w:r w:rsidRPr="00E50DD8">
        <w:rPr>
          <w:rFonts w:ascii="Georgia" w:eastAsia="Times New Roman" w:hAnsi="Georgia" w:cs="Times New Roman"/>
          <w:sz w:val="20"/>
          <w:szCs w:val="20"/>
        </w:rPr>
        <w:t xml:space="preserve">, and recalled being terrified at being killed </w:t>
      </w:r>
      <w:r w:rsidR="00B6043D" w:rsidRPr="00E50DD8">
        <w:rPr>
          <w:rFonts w:ascii="Georgia" w:eastAsia="Times New Roman" w:hAnsi="Georgia" w:cs="Times New Roman"/>
          <w:sz w:val="20"/>
          <w:szCs w:val="20"/>
        </w:rPr>
        <w:t>over</w:t>
      </w:r>
      <w:r w:rsidRPr="00E50DD8">
        <w:rPr>
          <w:rFonts w:ascii="Georgia" w:eastAsia="Times New Roman" w:hAnsi="Georgia" w:cs="Times New Roman"/>
          <w:sz w:val="20"/>
          <w:szCs w:val="20"/>
        </w:rPr>
        <w:t xml:space="preserve"> the relationship. Local colleagues began to suspect, and eventually physically intervened by showing up at her house. This participant cited her “light skinned privilege” </w:t>
      </w:r>
      <w:r w:rsidR="00B6043D" w:rsidRPr="00E50DD8">
        <w:rPr>
          <w:rFonts w:ascii="Georgia" w:eastAsia="Times New Roman" w:hAnsi="Georgia" w:cs="Times New Roman"/>
          <w:sz w:val="20"/>
          <w:szCs w:val="20"/>
        </w:rPr>
        <w:t>as one reason that she did not suffer serious</w:t>
      </w:r>
      <w:r w:rsidRPr="00E50DD8">
        <w:rPr>
          <w:rFonts w:ascii="Georgia" w:eastAsia="Times New Roman" w:hAnsi="Georgia" w:cs="Times New Roman"/>
          <w:sz w:val="20"/>
          <w:szCs w:val="20"/>
        </w:rPr>
        <w:t xml:space="preserve"> consequences from her actions.</w:t>
      </w:r>
    </w:p>
    <w:p w14:paraId="36753120" w14:textId="2C469375" w:rsidR="006C2B8F" w:rsidRPr="00E50DD8" w:rsidRDefault="00E8115E" w:rsidP="006C2B8F">
      <w:pPr>
        <w:spacing w:after="240"/>
        <w:rPr>
          <w:rFonts w:ascii="Georgia" w:eastAsia="Times New Roman" w:hAnsi="Georgia" w:cs="Times New Roman"/>
          <w:i/>
          <w:sz w:val="20"/>
          <w:szCs w:val="20"/>
        </w:rPr>
      </w:pPr>
      <w:r w:rsidRPr="00E50DD8">
        <w:rPr>
          <w:rFonts w:ascii="Georgia" w:eastAsia="Times New Roman" w:hAnsi="Georgia" w:cs="Times New Roman"/>
          <w:sz w:val="20"/>
          <w:szCs w:val="20"/>
        </w:rPr>
        <w:t xml:space="preserve">Another </w:t>
      </w:r>
      <w:r w:rsidR="006C2B8F" w:rsidRPr="00E50DD8">
        <w:rPr>
          <w:rFonts w:ascii="Georgia" w:eastAsia="Times New Roman" w:hAnsi="Georgia" w:cs="Times New Roman"/>
          <w:sz w:val="20"/>
          <w:szCs w:val="20"/>
        </w:rPr>
        <w:t xml:space="preserve">participant </w:t>
      </w:r>
      <w:r w:rsidR="004C528B" w:rsidRPr="00E50DD8">
        <w:rPr>
          <w:rFonts w:ascii="Georgia" w:eastAsia="Times New Roman" w:hAnsi="Georgia" w:cs="Times New Roman"/>
          <w:sz w:val="20"/>
          <w:szCs w:val="20"/>
        </w:rPr>
        <w:t>recounted</w:t>
      </w:r>
      <w:r w:rsidR="006C2B8F" w:rsidRPr="00E50DD8">
        <w:rPr>
          <w:rFonts w:ascii="Georgia" w:eastAsia="Times New Roman" w:hAnsi="Georgia" w:cs="Times New Roman"/>
          <w:sz w:val="20"/>
          <w:szCs w:val="20"/>
        </w:rPr>
        <w:t xml:space="preserve"> his time with the US Peace Corps. After a year, he started coming out and dating people in </w:t>
      </w:r>
      <w:r w:rsidR="00057B2D" w:rsidRPr="00E50DD8">
        <w:rPr>
          <w:rFonts w:ascii="Georgia" w:eastAsia="Times New Roman" w:hAnsi="Georgia" w:cs="Times New Roman"/>
          <w:sz w:val="20"/>
          <w:szCs w:val="20"/>
        </w:rPr>
        <w:t>host country</w:t>
      </w:r>
      <w:r w:rsidR="006C2B8F" w:rsidRPr="00E50DD8">
        <w:rPr>
          <w:rFonts w:ascii="Georgia" w:eastAsia="Times New Roman" w:hAnsi="Georgia" w:cs="Times New Roman"/>
          <w:sz w:val="20"/>
          <w:szCs w:val="20"/>
        </w:rPr>
        <w:t xml:space="preserve">. When one relationship went awry and he was turned into the police for being gay, nothing came of the charges. Meanwhile, he </w:t>
      </w:r>
      <w:r w:rsidR="00C34067" w:rsidRPr="00E50DD8">
        <w:rPr>
          <w:rFonts w:ascii="Georgia" w:eastAsia="Times New Roman" w:hAnsi="Georgia" w:cs="Times New Roman"/>
          <w:sz w:val="20"/>
          <w:szCs w:val="20"/>
        </w:rPr>
        <w:t>saw</w:t>
      </w:r>
      <w:r w:rsidR="006C2B8F" w:rsidRPr="00E50DD8">
        <w:rPr>
          <w:rFonts w:ascii="Georgia" w:eastAsia="Times New Roman" w:hAnsi="Georgia" w:cs="Times New Roman"/>
          <w:sz w:val="20"/>
          <w:szCs w:val="20"/>
        </w:rPr>
        <w:t xml:space="preserve"> local </w:t>
      </w:r>
      <w:r w:rsidR="00D13460" w:rsidRPr="00E50DD8">
        <w:rPr>
          <w:rFonts w:ascii="Georgia" w:eastAsia="Times New Roman" w:hAnsi="Georgia" w:cs="Times New Roman"/>
          <w:sz w:val="20"/>
          <w:szCs w:val="20"/>
        </w:rPr>
        <w:t>gay men</w:t>
      </w:r>
      <w:r w:rsidR="006C2B8F" w:rsidRPr="00E50DD8">
        <w:rPr>
          <w:rFonts w:ascii="Georgia" w:eastAsia="Times New Roman" w:hAnsi="Georgia" w:cs="Times New Roman"/>
          <w:sz w:val="20"/>
          <w:szCs w:val="20"/>
        </w:rPr>
        <w:t xml:space="preserve"> being thrown into – and sometimes dying in – jail for the same charges. He and </w:t>
      </w:r>
      <w:r w:rsidR="00E45532" w:rsidRPr="00E50DD8">
        <w:rPr>
          <w:rFonts w:ascii="Georgia" w:eastAsia="Times New Roman" w:hAnsi="Georgia" w:cs="Times New Roman"/>
          <w:sz w:val="20"/>
          <w:szCs w:val="20"/>
        </w:rPr>
        <w:t>some</w:t>
      </w:r>
      <w:r w:rsidR="006C2B8F" w:rsidRPr="00E50DD8">
        <w:rPr>
          <w:rFonts w:ascii="Georgia" w:eastAsia="Times New Roman" w:hAnsi="Georgia" w:cs="Times New Roman"/>
          <w:sz w:val="20"/>
          <w:szCs w:val="20"/>
        </w:rPr>
        <w:t xml:space="preserve"> other participants noted their relative privilege in these situations because they are white. This participant said he felt that as a white male, he felt a sense of invincibility.</w:t>
      </w:r>
      <w:r w:rsidR="006C2B8F" w:rsidRPr="00E50DD8">
        <w:rPr>
          <w:rFonts w:ascii="Georgia" w:eastAsia="Times New Roman" w:hAnsi="Georgia" w:cs="Times New Roman"/>
          <w:i/>
          <w:sz w:val="20"/>
          <w:szCs w:val="20"/>
        </w:rPr>
        <w:t xml:space="preserve"> </w:t>
      </w:r>
    </w:p>
    <w:p w14:paraId="105AF5E9" w14:textId="02160CDA" w:rsidR="0029086B" w:rsidRPr="00E50DD8" w:rsidRDefault="0029086B" w:rsidP="006C2B8F">
      <w:pPr>
        <w:spacing w:after="240"/>
        <w:rPr>
          <w:rFonts w:ascii="Georgia" w:eastAsia="Times New Roman" w:hAnsi="Georgia" w:cs="Times New Roman"/>
          <w:sz w:val="20"/>
          <w:szCs w:val="20"/>
        </w:rPr>
      </w:pPr>
      <w:r w:rsidRPr="00E50DD8">
        <w:rPr>
          <w:rFonts w:ascii="Georgia" w:eastAsia="Times New Roman" w:hAnsi="Georgia" w:cs="Times New Roman"/>
          <w:sz w:val="20"/>
          <w:szCs w:val="20"/>
        </w:rPr>
        <w:t xml:space="preserve">In contrast, </w:t>
      </w:r>
      <w:r w:rsidR="00E45532" w:rsidRPr="00E50DD8">
        <w:rPr>
          <w:rFonts w:ascii="Georgia" w:eastAsia="Times New Roman" w:hAnsi="Georgia" w:cs="Times New Roman"/>
          <w:sz w:val="20"/>
          <w:szCs w:val="20"/>
        </w:rPr>
        <w:t>a</w:t>
      </w:r>
      <w:r w:rsidRPr="00E50DD8">
        <w:rPr>
          <w:rFonts w:ascii="Georgia" w:eastAsia="Times New Roman" w:hAnsi="Georgia" w:cs="Times New Roman"/>
          <w:sz w:val="20"/>
          <w:szCs w:val="20"/>
        </w:rPr>
        <w:t xml:space="preserve"> participant </w:t>
      </w:r>
      <w:r w:rsidR="00D13460" w:rsidRPr="00E50DD8">
        <w:rPr>
          <w:rFonts w:ascii="Georgia" w:eastAsia="Times New Roman" w:hAnsi="Georgia" w:cs="Times New Roman"/>
          <w:sz w:val="20"/>
          <w:szCs w:val="20"/>
        </w:rPr>
        <w:t>from an African country</w:t>
      </w:r>
      <w:r w:rsidRPr="00E50DD8">
        <w:rPr>
          <w:rFonts w:ascii="Georgia" w:eastAsia="Times New Roman" w:hAnsi="Georgia" w:cs="Times New Roman"/>
          <w:sz w:val="20"/>
          <w:szCs w:val="20"/>
        </w:rPr>
        <w:t xml:space="preserve"> described his experience growing up and using ICTs as an escape because any physical indication he was gay would have landed him in jail, or worse. </w:t>
      </w:r>
      <w:r w:rsidR="00D13460" w:rsidRPr="00E50DD8">
        <w:rPr>
          <w:rFonts w:ascii="Georgia" w:eastAsia="Times New Roman" w:hAnsi="Georgia" w:cs="Times New Roman"/>
          <w:sz w:val="20"/>
          <w:szCs w:val="20"/>
        </w:rPr>
        <w:t>H</w:t>
      </w:r>
      <w:r w:rsidR="0042371B" w:rsidRPr="00E50DD8">
        <w:rPr>
          <w:rFonts w:ascii="Georgia" w:eastAsia="Times New Roman" w:hAnsi="Georgia" w:cs="Times New Roman"/>
          <w:sz w:val="20"/>
          <w:szCs w:val="20"/>
        </w:rPr>
        <w:t xml:space="preserve">e had to learn how to change his mannerisms to be </w:t>
      </w:r>
      <w:r w:rsidR="00D13460" w:rsidRPr="00E50DD8">
        <w:rPr>
          <w:rFonts w:ascii="Georgia" w:eastAsia="Times New Roman" w:hAnsi="Georgia" w:cs="Times New Roman"/>
          <w:sz w:val="20"/>
          <w:szCs w:val="20"/>
        </w:rPr>
        <w:t xml:space="preserve">more </w:t>
      </w:r>
      <w:r w:rsidR="0042371B" w:rsidRPr="00E50DD8">
        <w:rPr>
          <w:rFonts w:ascii="Georgia" w:eastAsia="Times New Roman" w:hAnsi="Georgia" w:cs="Times New Roman"/>
          <w:sz w:val="20"/>
          <w:szCs w:val="20"/>
        </w:rPr>
        <w:t>masculine, had to learn how to disengage from social situations in real life, and live in the shadows.</w:t>
      </w:r>
    </w:p>
    <w:p w14:paraId="48164A7B" w14:textId="16267914" w:rsidR="00D839A2" w:rsidRPr="00E50DD8" w:rsidRDefault="0042371B" w:rsidP="00BC48AA">
      <w:pPr>
        <w:spacing w:after="240"/>
        <w:rPr>
          <w:rFonts w:ascii="Georgia" w:eastAsia="Times New Roman" w:hAnsi="Georgia" w:cs="Times New Roman"/>
          <w:sz w:val="20"/>
          <w:szCs w:val="20"/>
        </w:rPr>
      </w:pPr>
      <w:r w:rsidRPr="00E50DD8">
        <w:rPr>
          <w:rFonts w:ascii="Georgia" w:eastAsia="Times New Roman" w:hAnsi="Georgia" w:cs="Times New Roman"/>
          <w:sz w:val="20"/>
          <w:szCs w:val="20"/>
        </w:rPr>
        <w:t xml:space="preserve">One of the discussants echoed these concerns, saying that as a queer </w:t>
      </w:r>
      <w:r w:rsidR="00C76004" w:rsidRPr="00E50DD8">
        <w:rPr>
          <w:rFonts w:ascii="Georgia" w:eastAsia="Times New Roman" w:hAnsi="Georgia" w:cs="Times New Roman"/>
          <w:sz w:val="20"/>
          <w:szCs w:val="20"/>
        </w:rPr>
        <w:t xml:space="preserve">woman of color, everything is compounded. She was recruited for a position at </w:t>
      </w:r>
      <w:r w:rsidR="00D13460" w:rsidRPr="00E50DD8">
        <w:rPr>
          <w:rFonts w:ascii="Georgia" w:eastAsia="Times New Roman" w:hAnsi="Georgia" w:cs="Times New Roman"/>
          <w:sz w:val="20"/>
          <w:szCs w:val="20"/>
        </w:rPr>
        <w:t>a UN Agency in Kenya</w:t>
      </w:r>
      <w:r w:rsidR="00E45532" w:rsidRPr="00E50DD8">
        <w:rPr>
          <w:rFonts w:ascii="Georgia" w:eastAsia="Times New Roman" w:hAnsi="Georgia" w:cs="Times New Roman"/>
          <w:sz w:val="20"/>
          <w:szCs w:val="20"/>
        </w:rPr>
        <w:t xml:space="preserve">, but turned the </w:t>
      </w:r>
      <w:r w:rsidR="00C76004" w:rsidRPr="00E50DD8">
        <w:rPr>
          <w:rFonts w:ascii="Georgia" w:eastAsia="Times New Roman" w:hAnsi="Georgia" w:cs="Times New Roman"/>
          <w:sz w:val="20"/>
          <w:szCs w:val="20"/>
        </w:rPr>
        <w:t xml:space="preserve">post down because </w:t>
      </w:r>
      <w:r w:rsidR="00E45532" w:rsidRPr="00E50DD8">
        <w:rPr>
          <w:rFonts w:ascii="Georgia" w:eastAsia="Times New Roman" w:hAnsi="Georgia" w:cs="Times New Roman"/>
          <w:sz w:val="20"/>
          <w:szCs w:val="20"/>
        </w:rPr>
        <w:t>of the hostility towards gays and lesbians there</w:t>
      </w:r>
      <w:r w:rsidR="00C76004" w:rsidRPr="00E50DD8">
        <w:rPr>
          <w:rFonts w:ascii="Georgia" w:eastAsia="Times New Roman" w:hAnsi="Georgia" w:cs="Times New Roman"/>
          <w:sz w:val="20"/>
          <w:szCs w:val="20"/>
        </w:rPr>
        <w:t xml:space="preserve">. </w:t>
      </w:r>
      <w:r w:rsidR="00E45532" w:rsidRPr="00E50DD8">
        <w:rPr>
          <w:rFonts w:ascii="Georgia" w:eastAsia="Times New Roman" w:hAnsi="Georgia" w:cs="Times New Roman"/>
          <w:sz w:val="20"/>
          <w:szCs w:val="20"/>
        </w:rPr>
        <w:t>However</w:t>
      </w:r>
      <w:r w:rsidR="00C76004" w:rsidRPr="00E50DD8">
        <w:rPr>
          <w:rFonts w:ascii="Georgia" w:eastAsia="Times New Roman" w:hAnsi="Georgia" w:cs="Times New Roman"/>
          <w:sz w:val="20"/>
          <w:szCs w:val="20"/>
        </w:rPr>
        <w:t>,</w:t>
      </w:r>
      <w:r w:rsidR="00E45532" w:rsidRPr="00E50DD8">
        <w:rPr>
          <w:rFonts w:ascii="Georgia" w:eastAsia="Times New Roman" w:hAnsi="Georgia" w:cs="Times New Roman"/>
          <w:sz w:val="20"/>
          <w:szCs w:val="20"/>
        </w:rPr>
        <w:t xml:space="preserve"> she noted that</w:t>
      </w:r>
      <w:r w:rsidR="00C76004" w:rsidRPr="00E50DD8">
        <w:rPr>
          <w:rFonts w:ascii="Georgia" w:eastAsia="Times New Roman" w:hAnsi="Georgia" w:cs="Times New Roman"/>
          <w:sz w:val="20"/>
          <w:szCs w:val="20"/>
        </w:rPr>
        <w:t xml:space="preserve"> some queer people she has met – all white men from the States or Europe –</w:t>
      </w:r>
      <w:r w:rsidR="00E45532" w:rsidRPr="00E50DD8">
        <w:rPr>
          <w:rFonts w:ascii="Georgia" w:eastAsia="Times New Roman" w:hAnsi="Georgia" w:cs="Times New Roman"/>
          <w:sz w:val="20"/>
          <w:szCs w:val="20"/>
        </w:rPr>
        <w:t xml:space="preserve"> </w:t>
      </w:r>
      <w:r w:rsidR="00C76004" w:rsidRPr="00E50DD8">
        <w:rPr>
          <w:rFonts w:ascii="Georgia" w:eastAsia="Times New Roman" w:hAnsi="Georgia" w:cs="Times New Roman"/>
          <w:sz w:val="20"/>
          <w:szCs w:val="20"/>
        </w:rPr>
        <w:t>have had overall positive experiences being gay with the UN.</w:t>
      </w:r>
    </w:p>
    <w:p w14:paraId="5836C1C0" w14:textId="47B3B8C4" w:rsidR="0029086B" w:rsidRPr="00E50DD8" w:rsidRDefault="0029086B" w:rsidP="00BC48AA">
      <w:pPr>
        <w:spacing w:after="240"/>
        <w:rPr>
          <w:rFonts w:ascii="Georgia" w:eastAsia="Times New Roman" w:hAnsi="Georgia" w:cs="Times New Roman"/>
          <w:b/>
          <w:sz w:val="20"/>
          <w:szCs w:val="20"/>
        </w:rPr>
      </w:pPr>
      <w:r w:rsidRPr="00E50DD8">
        <w:rPr>
          <w:rFonts w:ascii="Georgia" w:eastAsia="Times New Roman" w:hAnsi="Georgia" w:cs="Times New Roman"/>
          <w:b/>
          <w:sz w:val="20"/>
          <w:szCs w:val="20"/>
        </w:rPr>
        <w:t>Perceived as Predators</w:t>
      </w:r>
    </w:p>
    <w:p w14:paraId="4AA56513" w14:textId="78E44CFA" w:rsidR="00D839A2" w:rsidRPr="00E50DD8" w:rsidRDefault="00E45532" w:rsidP="00BC48AA">
      <w:pPr>
        <w:spacing w:after="240"/>
        <w:rPr>
          <w:rFonts w:ascii="Georgia" w:eastAsia="Times New Roman" w:hAnsi="Georgia" w:cs="Times New Roman"/>
          <w:sz w:val="20"/>
          <w:szCs w:val="20"/>
        </w:rPr>
      </w:pPr>
      <w:r w:rsidRPr="00E50DD8">
        <w:rPr>
          <w:rFonts w:ascii="Georgia" w:eastAsia="Times New Roman" w:hAnsi="Georgia" w:cs="Times New Roman"/>
          <w:sz w:val="20"/>
          <w:szCs w:val="20"/>
        </w:rPr>
        <w:t xml:space="preserve">One person </w:t>
      </w:r>
      <w:r w:rsidR="00D839A2" w:rsidRPr="00E50DD8">
        <w:rPr>
          <w:rFonts w:ascii="Georgia" w:eastAsia="Times New Roman" w:hAnsi="Georgia" w:cs="Times New Roman"/>
          <w:sz w:val="20"/>
          <w:szCs w:val="20"/>
        </w:rPr>
        <w:t>brought up</w:t>
      </w:r>
      <w:r w:rsidRPr="00E50DD8">
        <w:rPr>
          <w:rFonts w:ascii="Georgia" w:eastAsia="Times New Roman" w:hAnsi="Georgia" w:cs="Times New Roman"/>
          <w:sz w:val="20"/>
          <w:szCs w:val="20"/>
        </w:rPr>
        <w:t xml:space="preserve"> the “predator” stereotype often associated</w:t>
      </w:r>
      <w:r w:rsidR="00D839A2" w:rsidRPr="00E50DD8">
        <w:rPr>
          <w:rFonts w:ascii="Georgia" w:eastAsia="Times New Roman" w:hAnsi="Georgia" w:cs="Times New Roman"/>
          <w:sz w:val="20"/>
          <w:szCs w:val="20"/>
        </w:rPr>
        <w:t xml:space="preserve"> with gay men. For this reason, he </w:t>
      </w:r>
      <w:r w:rsidRPr="00E50DD8">
        <w:rPr>
          <w:rFonts w:ascii="Georgia" w:eastAsia="Times New Roman" w:hAnsi="Georgia" w:cs="Times New Roman"/>
          <w:sz w:val="20"/>
          <w:szCs w:val="20"/>
        </w:rPr>
        <w:t>and his partner have</w:t>
      </w:r>
      <w:r w:rsidR="00D839A2" w:rsidRPr="00E50DD8">
        <w:rPr>
          <w:rFonts w:ascii="Georgia" w:eastAsia="Times New Roman" w:hAnsi="Georgia" w:cs="Times New Roman"/>
          <w:sz w:val="20"/>
          <w:szCs w:val="20"/>
        </w:rPr>
        <w:t xml:space="preserve"> had to turn down media opportunities</w:t>
      </w:r>
      <w:r w:rsidRPr="00E50DD8">
        <w:rPr>
          <w:rFonts w:ascii="Georgia" w:eastAsia="Times New Roman" w:hAnsi="Georgia" w:cs="Times New Roman"/>
          <w:sz w:val="20"/>
          <w:szCs w:val="20"/>
        </w:rPr>
        <w:t xml:space="preserve"> where they could have served as role models for the gay community, especially poor, gay queer men of color, who are one of the most difficult </w:t>
      </w:r>
      <w:r w:rsidR="00D839A2" w:rsidRPr="00E50DD8">
        <w:rPr>
          <w:rFonts w:ascii="Georgia" w:eastAsia="Times New Roman" w:hAnsi="Georgia" w:cs="Times New Roman"/>
          <w:sz w:val="20"/>
          <w:szCs w:val="20"/>
        </w:rPr>
        <w:t>socioeconomic classes</w:t>
      </w:r>
      <w:r w:rsidRPr="00E50DD8">
        <w:rPr>
          <w:rFonts w:ascii="Georgia" w:eastAsia="Times New Roman" w:hAnsi="Georgia" w:cs="Times New Roman"/>
          <w:sz w:val="20"/>
          <w:szCs w:val="20"/>
        </w:rPr>
        <w:t xml:space="preserve"> to reach</w:t>
      </w:r>
      <w:r w:rsidR="00D839A2" w:rsidRPr="00E50DD8">
        <w:rPr>
          <w:rFonts w:ascii="Georgia" w:eastAsia="Times New Roman" w:hAnsi="Georgia" w:cs="Times New Roman"/>
          <w:sz w:val="20"/>
          <w:szCs w:val="20"/>
        </w:rPr>
        <w:t>.</w:t>
      </w:r>
    </w:p>
    <w:p w14:paraId="6969FEDD" w14:textId="77777777" w:rsidR="00E45532" w:rsidRPr="00E50DD8" w:rsidRDefault="00E45532" w:rsidP="00BC48AA">
      <w:pPr>
        <w:spacing w:after="240"/>
        <w:rPr>
          <w:rFonts w:ascii="Georgia" w:eastAsia="Times New Roman" w:hAnsi="Georgia" w:cs="Times New Roman"/>
          <w:b/>
          <w:sz w:val="20"/>
          <w:szCs w:val="20"/>
        </w:rPr>
      </w:pPr>
    </w:p>
    <w:p w14:paraId="226361CB" w14:textId="77777777" w:rsidR="00E45532" w:rsidRPr="00E50DD8" w:rsidRDefault="00E45532" w:rsidP="00BC48AA">
      <w:pPr>
        <w:spacing w:after="240"/>
        <w:rPr>
          <w:rFonts w:ascii="Georgia" w:eastAsia="Times New Roman" w:hAnsi="Georgia" w:cs="Times New Roman"/>
          <w:b/>
          <w:sz w:val="20"/>
          <w:szCs w:val="20"/>
        </w:rPr>
      </w:pPr>
    </w:p>
    <w:p w14:paraId="644F7647" w14:textId="2B1AA160" w:rsidR="00BC48AA" w:rsidRPr="00E50DD8" w:rsidRDefault="00DD2BC0" w:rsidP="00BC48AA">
      <w:pPr>
        <w:spacing w:after="240"/>
        <w:rPr>
          <w:rFonts w:ascii="Georgia" w:eastAsia="Times New Roman" w:hAnsi="Georgia" w:cs="Times New Roman"/>
          <w:b/>
          <w:sz w:val="20"/>
          <w:szCs w:val="20"/>
        </w:rPr>
      </w:pPr>
      <w:r w:rsidRPr="00E50DD8">
        <w:rPr>
          <w:rFonts w:ascii="Georgia" w:eastAsia="Times New Roman" w:hAnsi="Georgia" w:cs="Times New Roman"/>
          <w:b/>
          <w:sz w:val="20"/>
          <w:szCs w:val="20"/>
        </w:rPr>
        <w:t>Monitoring and baiting by the</w:t>
      </w:r>
      <w:r w:rsidR="006C57B0" w:rsidRPr="00E50DD8">
        <w:rPr>
          <w:rFonts w:ascii="Georgia" w:eastAsia="Times New Roman" w:hAnsi="Georgia" w:cs="Times New Roman"/>
          <w:b/>
          <w:sz w:val="20"/>
          <w:szCs w:val="20"/>
        </w:rPr>
        <w:t xml:space="preserve"> government</w:t>
      </w:r>
    </w:p>
    <w:p w14:paraId="1A342368" w14:textId="54F59A3A" w:rsidR="00D839A2" w:rsidRPr="00E50DD8" w:rsidRDefault="008A3016" w:rsidP="00BC48AA">
      <w:pPr>
        <w:spacing w:after="240"/>
        <w:rPr>
          <w:rFonts w:ascii="Georgia" w:eastAsia="Times New Roman" w:hAnsi="Georgia" w:cs="Times New Roman"/>
          <w:sz w:val="20"/>
          <w:szCs w:val="20"/>
        </w:rPr>
      </w:pPr>
      <w:r w:rsidRPr="00E50DD8">
        <w:rPr>
          <w:rFonts w:ascii="Georgia" w:eastAsia="Times New Roman" w:hAnsi="Georgia" w:cs="Times New Roman"/>
          <w:sz w:val="20"/>
          <w:szCs w:val="20"/>
        </w:rPr>
        <w:t xml:space="preserve">One participant who grew up in Cameroon </w:t>
      </w:r>
      <w:r w:rsidR="00490009" w:rsidRPr="00E50DD8">
        <w:rPr>
          <w:rFonts w:ascii="Georgia" w:eastAsia="Times New Roman" w:hAnsi="Georgia" w:cs="Times New Roman"/>
          <w:sz w:val="20"/>
          <w:szCs w:val="20"/>
        </w:rPr>
        <w:t>mentioned that queer communities in his country use the Internet cautiously, even though it’s the best resource to find other queer people. The reason for the caution is that government officials have been known to pose as queer people to bait real users for illegal gay activity.</w:t>
      </w:r>
    </w:p>
    <w:p w14:paraId="6D2A90EA" w14:textId="7586DC98" w:rsidR="00490009" w:rsidRPr="00E50DD8" w:rsidRDefault="00490009" w:rsidP="00BC48AA">
      <w:pPr>
        <w:spacing w:after="240"/>
        <w:rPr>
          <w:rFonts w:ascii="Georgia" w:eastAsia="Times New Roman" w:hAnsi="Georgia" w:cs="Times New Roman"/>
          <w:sz w:val="20"/>
          <w:szCs w:val="20"/>
        </w:rPr>
      </w:pPr>
      <w:r w:rsidRPr="00E50DD8">
        <w:rPr>
          <w:rFonts w:ascii="Georgia" w:eastAsia="Times New Roman" w:hAnsi="Georgia" w:cs="Times New Roman"/>
          <w:sz w:val="20"/>
          <w:szCs w:val="20"/>
        </w:rPr>
        <w:t xml:space="preserve">Several other participants cited this same phenomenon in different forms. A recent article talked about Egypt using new online surveillance tactics to find LGBTQI people. </w:t>
      </w:r>
      <w:r w:rsidR="00680CC0" w:rsidRPr="00E50DD8">
        <w:rPr>
          <w:rFonts w:ascii="Georgia" w:eastAsia="Times New Roman" w:hAnsi="Georgia" w:cs="Times New Roman"/>
          <w:sz w:val="20"/>
          <w:szCs w:val="20"/>
        </w:rPr>
        <w:t xml:space="preserve">Some believe that this type of surveillance will also happen in </w:t>
      </w:r>
      <w:r w:rsidRPr="00E50DD8">
        <w:rPr>
          <w:rFonts w:ascii="Georgia" w:eastAsia="Times New Roman" w:hAnsi="Georgia" w:cs="Times New Roman"/>
          <w:sz w:val="20"/>
          <w:szCs w:val="20"/>
        </w:rPr>
        <w:t>Nigeria, a notorious</w:t>
      </w:r>
      <w:r w:rsidR="00C15C48" w:rsidRPr="00E50DD8">
        <w:rPr>
          <w:rFonts w:ascii="Georgia" w:eastAsia="Times New Roman" w:hAnsi="Georgia" w:cs="Times New Roman"/>
          <w:sz w:val="20"/>
          <w:szCs w:val="20"/>
        </w:rPr>
        <w:t xml:space="preserve">ly </w:t>
      </w:r>
      <w:r w:rsidR="00E45532" w:rsidRPr="00E50DD8">
        <w:rPr>
          <w:rFonts w:ascii="Georgia" w:eastAsia="Times New Roman" w:hAnsi="Georgia" w:cs="Times New Roman"/>
          <w:sz w:val="20"/>
          <w:szCs w:val="20"/>
        </w:rPr>
        <w:t>hostile</w:t>
      </w:r>
      <w:r w:rsidR="00C15C48" w:rsidRPr="00E50DD8">
        <w:rPr>
          <w:rFonts w:ascii="Georgia" w:eastAsia="Times New Roman" w:hAnsi="Georgia" w:cs="Times New Roman"/>
          <w:sz w:val="20"/>
          <w:szCs w:val="20"/>
        </w:rPr>
        <w:t xml:space="preserve"> country</w:t>
      </w:r>
      <w:r w:rsidR="00E45532" w:rsidRPr="00E50DD8">
        <w:rPr>
          <w:rFonts w:ascii="Georgia" w:eastAsia="Times New Roman" w:hAnsi="Georgia" w:cs="Times New Roman"/>
          <w:sz w:val="20"/>
          <w:szCs w:val="20"/>
        </w:rPr>
        <w:t xml:space="preserve"> towards LGBTQI persons</w:t>
      </w:r>
      <w:r w:rsidR="00680CC0" w:rsidRPr="00E50DD8">
        <w:rPr>
          <w:rFonts w:ascii="Georgia" w:eastAsia="Times New Roman" w:hAnsi="Georgia" w:cs="Times New Roman"/>
          <w:sz w:val="20"/>
          <w:szCs w:val="20"/>
        </w:rPr>
        <w:t xml:space="preserve"> and other places</w:t>
      </w:r>
      <w:r w:rsidRPr="00E50DD8">
        <w:rPr>
          <w:rFonts w:ascii="Georgia" w:eastAsia="Times New Roman" w:hAnsi="Georgia" w:cs="Times New Roman"/>
          <w:sz w:val="20"/>
          <w:szCs w:val="20"/>
        </w:rPr>
        <w:t>.</w:t>
      </w:r>
    </w:p>
    <w:p w14:paraId="402AA907" w14:textId="0CA475C4" w:rsidR="00CD433F" w:rsidRPr="00E50DD8" w:rsidRDefault="002053D9" w:rsidP="00BC48AA">
      <w:pPr>
        <w:spacing w:after="240"/>
        <w:rPr>
          <w:rFonts w:ascii="Georgia" w:eastAsia="Times New Roman" w:hAnsi="Georgia" w:cs="Times New Roman"/>
          <w:sz w:val="20"/>
          <w:szCs w:val="20"/>
        </w:rPr>
      </w:pPr>
      <w:r w:rsidRPr="00E50DD8">
        <w:rPr>
          <w:rFonts w:ascii="Georgia" w:eastAsia="Times New Roman" w:hAnsi="Georgia" w:cs="Times New Roman"/>
          <w:sz w:val="20"/>
          <w:szCs w:val="20"/>
        </w:rPr>
        <w:t>There was also d</w:t>
      </w:r>
      <w:r w:rsidR="00490009" w:rsidRPr="00E50DD8">
        <w:rPr>
          <w:rFonts w:ascii="Georgia" w:eastAsia="Times New Roman" w:hAnsi="Georgia" w:cs="Times New Roman"/>
          <w:sz w:val="20"/>
          <w:szCs w:val="20"/>
        </w:rPr>
        <w:t>iscussion about</w:t>
      </w:r>
      <w:r w:rsidRPr="00E50DD8">
        <w:rPr>
          <w:rFonts w:ascii="Georgia" w:eastAsia="Times New Roman" w:hAnsi="Georgia" w:cs="Times New Roman"/>
          <w:sz w:val="20"/>
          <w:szCs w:val="20"/>
        </w:rPr>
        <w:t xml:space="preserve"> what IP or technology is the safest for LGBTQI people. Whil</w:t>
      </w:r>
      <w:r w:rsidR="00DD2946" w:rsidRPr="00E50DD8">
        <w:rPr>
          <w:rFonts w:ascii="Georgia" w:eastAsia="Times New Roman" w:hAnsi="Georgia" w:cs="Times New Roman"/>
          <w:sz w:val="20"/>
          <w:szCs w:val="20"/>
        </w:rPr>
        <w:t>e the Internet can be monitored</w:t>
      </w:r>
      <w:r w:rsidRPr="00E50DD8">
        <w:rPr>
          <w:rFonts w:ascii="Georgia" w:eastAsia="Times New Roman" w:hAnsi="Georgia" w:cs="Times New Roman"/>
          <w:sz w:val="20"/>
          <w:szCs w:val="20"/>
        </w:rPr>
        <w:t xml:space="preserve"> and traced back to a specific user, being able to connect from multiple access points and with varying levels of security creates a sense of anonymity that phones cannot</w:t>
      </w:r>
      <w:r w:rsidR="003B3721" w:rsidRPr="00E50DD8">
        <w:rPr>
          <w:rFonts w:ascii="Georgia" w:eastAsia="Times New Roman" w:hAnsi="Georgia" w:cs="Times New Roman"/>
          <w:sz w:val="20"/>
          <w:szCs w:val="20"/>
        </w:rPr>
        <w:t xml:space="preserve"> provide</w:t>
      </w:r>
      <w:r w:rsidRPr="00E50DD8">
        <w:rPr>
          <w:rFonts w:ascii="Georgia" w:eastAsia="Times New Roman" w:hAnsi="Georgia" w:cs="Times New Roman"/>
          <w:sz w:val="20"/>
          <w:szCs w:val="20"/>
        </w:rPr>
        <w:t xml:space="preserve">. </w:t>
      </w:r>
      <w:r w:rsidR="00CD433F" w:rsidRPr="00E50DD8">
        <w:rPr>
          <w:rFonts w:ascii="Georgia" w:eastAsia="Times New Roman" w:hAnsi="Georgia" w:cs="Times New Roman"/>
          <w:sz w:val="20"/>
          <w:szCs w:val="20"/>
        </w:rPr>
        <w:t>A person also generally carries phones</w:t>
      </w:r>
      <w:r w:rsidRPr="00E50DD8">
        <w:rPr>
          <w:rFonts w:ascii="Georgia" w:eastAsia="Times New Roman" w:hAnsi="Georgia" w:cs="Times New Roman"/>
          <w:sz w:val="20"/>
          <w:szCs w:val="20"/>
        </w:rPr>
        <w:t xml:space="preserve">, so if the government intercepts a message on either the originating or receiving device, implications of </w:t>
      </w:r>
      <w:r w:rsidR="002E701A" w:rsidRPr="00E50DD8">
        <w:rPr>
          <w:rFonts w:ascii="Georgia" w:eastAsia="Times New Roman" w:hAnsi="Georgia" w:cs="Times New Roman"/>
          <w:sz w:val="20"/>
          <w:szCs w:val="20"/>
        </w:rPr>
        <w:t>existing messages</w:t>
      </w:r>
      <w:r w:rsidRPr="00E50DD8">
        <w:rPr>
          <w:rFonts w:ascii="Georgia" w:eastAsia="Times New Roman" w:hAnsi="Georgia" w:cs="Times New Roman"/>
          <w:sz w:val="20"/>
          <w:szCs w:val="20"/>
        </w:rPr>
        <w:t xml:space="preserve"> are immediate unless a user can convince the </w:t>
      </w:r>
      <w:r w:rsidR="00696781" w:rsidRPr="00E50DD8">
        <w:rPr>
          <w:rFonts w:ascii="Georgia" w:eastAsia="Times New Roman" w:hAnsi="Georgia" w:cs="Times New Roman"/>
          <w:sz w:val="20"/>
          <w:szCs w:val="20"/>
        </w:rPr>
        <w:t>government</w:t>
      </w:r>
      <w:r w:rsidRPr="00E50DD8">
        <w:rPr>
          <w:rFonts w:ascii="Georgia" w:eastAsia="Times New Roman" w:hAnsi="Georgia" w:cs="Times New Roman"/>
          <w:sz w:val="20"/>
          <w:szCs w:val="20"/>
        </w:rPr>
        <w:t xml:space="preserve"> the device was stolen</w:t>
      </w:r>
      <w:r w:rsidR="00AD4930" w:rsidRPr="00E50DD8">
        <w:rPr>
          <w:rFonts w:ascii="Georgia" w:eastAsia="Times New Roman" w:hAnsi="Georgia" w:cs="Times New Roman"/>
          <w:sz w:val="20"/>
          <w:szCs w:val="20"/>
        </w:rPr>
        <w:t xml:space="preserve"> or used by someone else</w:t>
      </w:r>
      <w:r w:rsidRPr="00E50DD8">
        <w:rPr>
          <w:rFonts w:ascii="Georgia" w:eastAsia="Times New Roman" w:hAnsi="Georgia" w:cs="Times New Roman"/>
          <w:sz w:val="20"/>
          <w:szCs w:val="20"/>
        </w:rPr>
        <w:t>.</w:t>
      </w:r>
      <w:r w:rsidR="00CD433F" w:rsidRPr="00E50DD8">
        <w:rPr>
          <w:rFonts w:ascii="Georgia" w:eastAsia="Times New Roman" w:hAnsi="Georgia" w:cs="Times New Roman"/>
          <w:sz w:val="20"/>
          <w:szCs w:val="20"/>
        </w:rPr>
        <w:t xml:space="preserve"> </w:t>
      </w:r>
      <w:r w:rsidR="00391F03" w:rsidRPr="00E50DD8">
        <w:rPr>
          <w:rFonts w:ascii="Georgia" w:eastAsia="Times New Roman" w:hAnsi="Georgia" w:cs="Times New Roman"/>
          <w:sz w:val="20"/>
          <w:szCs w:val="20"/>
        </w:rPr>
        <w:t>In contrast, phones are more easily disposable and in several countr</w:t>
      </w:r>
      <w:r w:rsidR="00BE682B" w:rsidRPr="00E50DD8">
        <w:rPr>
          <w:rFonts w:ascii="Georgia" w:eastAsia="Times New Roman" w:hAnsi="Georgia" w:cs="Times New Roman"/>
          <w:sz w:val="20"/>
          <w:szCs w:val="20"/>
        </w:rPr>
        <w:t xml:space="preserve">ies do not require registration </w:t>
      </w:r>
      <w:r w:rsidR="003E21B3" w:rsidRPr="00E50DD8">
        <w:rPr>
          <w:rFonts w:ascii="Georgia" w:eastAsia="Times New Roman" w:hAnsi="Georgia" w:cs="Times New Roman"/>
          <w:sz w:val="20"/>
          <w:szCs w:val="20"/>
        </w:rPr>
        <w:t xml:space="preserve">(or a registered SIM card) </w:t>
      </w:r>
      <w:r w:rsidR="00BE682B" w:rsidRPr="00E50DD8">
        <w:rPr>
          <w:rFonts w:ascii="Georgia" w:eastAsia="Times New Roman" w:hAnsi="Georgia" w:cs="Times New Roman"/>
          <w:sz w:val="20"/>
          <w:szCs w:val="20"/>
        </w:rPr>
        <w:t>to a specific person.</w:t>
      </w:r>
    </w:p>
    <w:p w14:paraId="5BB971AC" w14:textId="476F947B" w:rsidR="00490009" w:rsidRPr="00E50DD8" w:rsidRDefault="00CD433F" w:rsidP="00BC48AA">
      <w:pPr>
        <w:spacing w:after="240"/>
        <w:rPr>
          <w:rFonts w:ascii="Georgia" w:eastAsia="Times New Roman" w:hAnsi="Georgia" w:cs="Times New Roman"/>
          <w:sz w:val="20"/>
          <w:szCs w:val="20"/>
        </w:rPr>
      </w:pPr>
      <w:r w:rsidRPr="00E50DD8">
        <w:rPr>
          <w:rFonts w:ascii="Georgia" w:eastAsia="Times New Roman" w:hAnsi="Georgia" w:cs="Times New Roman"/>
          <w:sz w:val="20"/>
          <w:szCs w:val="20"/>
        </w:rPr>
        <w:t xml:space="preserve">In Ethiopia, the government has control over the phone networks and can in theory monitor these messages for LGBTQI activity. This poses a particular threat since there is already legal precedent for convictions of illegal activity based on text messages. In some countries, major telecom carriers are owned by </w:t>
      </w:r>
      <w:r w:rsidR="006A2F46" w:rsidRPr="00E50DD8">
        <w:rPr>
          <w:rFonts w:ascii="Georgia" w:eastAsia="Times New Roman" w:hAnsi="Georgia" w:cs="Times New Roman"/>
          <w:sz w:val="20"/>
          <w:szCs w:val="20"/>
        </w:rPr>
        <w:t xml:space="preserve">a </w:t>
      </w:r>
      <w:r w:rsidRPr="00E50DD8">
        <w:rPr>
          <w:rFonts w:ascii="Georgia" w:eastAsia="Times New Roman" w:hAnsi="Georgia" w:cs="Times New Roman"/>
          <w:sz w:val="20"/>
          <w:szCs w:val="20"/>
        </w:rPr>
        <w:t xml:space="preserve">national government. In others, major telecom carries are national subsidiaries of an international company. </w:t>
      </w:r>
    </w:p>
    <w:p w14:paraId="51B3FFB6" w14:textId="44599EB1" w:rsidR="00CB7547" w:rsidRPr="00E50DD8" w:rsidRDefault="00CB7547" w:rsidP="00BC48AA">
      <w:pPr>
        <w:spacing w:after="240"/>
        <w:rPr>
          <w:rFonts w:ascii="Georgia" w:eastAsia="Times New Roman" w:hAnsi="Georgia" w:cs="Times New Roman"/>
          <w:sz w:val="20"/>
          <w:szCs w:val="20"/>
        </w:rPr>
      </w:pPr>
      <w:r w:rsidRPr="00E50DD8">
        <w:rPr>
          <w:rFonts w:ascii="Georgia" w:eastAsia="Times New Roman" w:hAnsi="Georgia" w:cs="Times New Roman"/>
          <w:sz w:val="20"/>
          <w:szCs w:val="20"/>
        </w:rPr>
        <w:t xml:space="preserve">Another major concern raised </w:t>
      </w:r>
      <w:r w:rsidR="001F5B5A" w:rsidRPr="00E50DD8">
        <w:rPr>
          <w:rFonts w:ascii="Georgia" w:eastAsia="Times New Roman" w:hAnsi="Georgia" w:cs="Times New Roman"/>
          <w:sz w:val="20"/>
          <w:szCs w:val="20"/>
        </w:rPr>
        <w:t xml:space="preserve">relates back to privacy. Many major international development organizations do not have the capacity or ability to retain necessary software engineers, </w:t>
      </w:r>
      <w:r w:rsidR="00065927" w:rsidRPr="00E50DD8">
        <w:rPr>
          <w:rFonts w:ascii="Georgia" w:eastAsia="Times New Roman" w:hAnsi="Georgia" w:cs="Times New Roman"/>
          <w:sz w:val="20"/>
          <w:szCs w:val="20"/>
        </w:rPr>
        <w:t xml:space="preserve">ICT architects and system operators, </w:t>
      </w:r>
      <w:r w:rsidR="001F5B5A" w:rsidRPr="00E50DD8">
        <w:rPr>
          <w:rFonts w:ascii="Georgia" w:eastAsia="Times New Roman" w:hAnsi="Georgia" w:cs="Times New Roman"/>
          <w:sz w:val="20"/>
          <w:szCs w:val="20"/>
        </w:rPr>
        <w:t xml:space="preserve">statisticians and other </w:t>
      </w:r>
      <w:r w:rsidR="002C05B3" w:rsidRPr="00E50DD8">
        <w:rPr>
          <w:rFonts w:ascii="Georgia" w:eastAsia="Times New Roman" w:hAnsi="Georgia" w:cs="Times New Roman"/>
          <w:sz w:val="20"/>
          <w:szCs w:val="20"/>
        </w:rPr>
        <w:t>tech</w:t>
      </w:r>
      <w:r w:rsidR="00420E5B" w:rsidRPr="00E50DD8">
        <w:rPr>
          <w:rFonts w:ascii="Georgia" w:eastAsia="Times New Roman" w:hAnsi="Georgia" w:cs="Times New Roman"/>
          <w:sz w:val="20"/>
          <w:szCs w:val="20"/>
        </w:rPr>
        <w:t>nology</w:t>
      </w:r>
      <w:r w:rsidR="001F5B5A" w:rsidRPr="00E50DD8">
        <w:rPr>
          <w:rFonts w:ascii="Georgia" w:eastAsia="Times New Roman" w:hAnsi="Georgia" w:cs="Times New Roman"/>
          <w:sz w:val="20"/>
          <w:szCs w:val="20"/>
        </w:rPr>
        <w:t xml:space="preserve"> people to properly prevent Internet hacks and surveillance. In some cases, this work is illegal by national government </w:t>
      </w:r>
      <w:r w:rsidR="00545D6D" w:rsidRPr="00E50DD8">
        <w:rPr>
          <w:rFonts w:ascii="Georgia" w:eastAsia="Times New Roman" w:hAnsi="Georgia" w:cs="Times New Roman"/>
          <w:sz w:val="20"/>
          <w:szCs w:val="20"/>
        </w:rPr>
        <w:t>policy</w:t>
      </w:r>
      <w:r w:rsidR="001F5B5A" w:rsidRPr="00E50DD8">
        <w:rPr>
          <w:rFonts w:ascii="Georgia" w:eastAsia="Times New Roman" w:hAnsi="Georgia" w:cs="Times New Roman"/>
          <w:sz w:val="20"/>
          <w:szCs w:val="20"/>
        </w:rPr>
        <w:t>, and</w:t>
      </w:r>
      <w:r w:rsidR="00545D6D" w:rsidRPr="00E50DD8">
        <w:rPr>
          <w:rFonts w:ascii="Georgia" w:eastAsia="Times New Roman" w:hAnsi="Georgia" w:cs="Times New Roman"/>
          <w:sz w:val="20"/>
          <w:szCs w:val="20"/>
        </w:rPr>
        <w:t xml:space="preserve"> thus</w:t>
      </w:r>
      <w:r w:rsidR="001F5B5A" w:rsidRPr="00E50DD8">
        <w:rPr>
          <w:rFonts w:ascii="Georgia" w:eastAsia="Times New Roman" w:hAnsi="Georgia" w:cs="Times New Roman"/>
          <w:sz w:val="20"/>
          <w:szCs w:val="20"/>
        </w:rPr>
        <w:t xml:space="preserve"> also requires legal advocacy. The mere collection of data and information can therefore pose a security threat to </w:t>
      </w:r>
      <w:r w:rsidR="00846F64" w:rsidRPr="00E50DD8">
        <w:rPr>
          <w:rFonts w:ascii="Georgia" w:eastAsia="Times New Roman" w:hAnsi="Georgia" w:cs="Times New Roman"/>
          <w:sz w:val="20"/>
          <w:szCs w:val="20"/>
        </w:rPr>
        <w:t>staff and stakeholders –</w:t>
      </w:r>
      <w:r w:rsidR="001F5B5A" w:rsidRPr="00E50DD8">
        <w:rPr>
          <w:rFonts w:ascii="Georgia" w:eastAsia="Times New Roman" w:hAnsi="Georgia" w:cs="Times New Roman"/>
          <w:sz w:val="20"/>
          <w:szCs w:val="20"/>
        </w:rPr>
        <w:t xml:space="preserve"> LGBTQI and allies, alike.</w:t>
      </w:r>
    </w:p>
    <w:p w14:paraId="2FB7308B" w14:textId="530A2632" w:rsidR="00DD2BC0" w:rsidRPr="00E50DD8" w:rsidRDefault="00DD2BC0" w:rsidP="00BC48AA">
      <w:pPr>
        <w:spacing w:after="240"/>
        <w:rPr>
          <w:rFonts w:ascii="Georgia" w:eastAsia="Times New Roman" w:hAnsi="Georgia" w:cs="Times New Roman"/>
          <w:b/>
          <w:sz w:val="20"/>
          <w:szCs w:val="20"/>
        </w:rPr>
      </w:pPr>
      <w:r w:rsidRPr="00E50DD8">
        <w:rPr>
          <w:rFonts w:ascii="Georgia" w:eastAsia="Times New Roman" w:hAnsi="Georgia" w:cs="Times New Roman"/>
          <w:b/>
          <w:sz w:val="20"/>
          <w:szCs w:val="20"/>
        </w:rPr>
        <w:t>The “queer divide”</w:t>
      </w:r>
    </w:p>
    <w:p w14:paraId="4FFB898C" w14:textId="3FC76112" w:rsidR="00446DF3" w:rsidRPr="00E50DD8" w:rsidRDefault="00446DF3" w:rsidP="00BC48AA">
      <w:pPr>
        <w:spacing w:after="240"/>
        <w:rPr>
          <w:rFonts w:ascii="Georgia" w:eastAsia="Times New Roman" w:hAnsi="Georgia" w:cs="Times New Roman"/>
          <w:sz w:val="20"/>
          <w:szCs w:val="20"/>
        </w:rPr>
      </w:pPr>
      <w:r w:rsidRPr="00E50DD8">
        <w:rPr>
          <w:rFonts w:ascii="Georgia" w:eastAsia="Times New Roman" w:hAnsi="Georgia" w:cs="Times New Roman"/>
          <w:sz w:val="20"/>
          <w:szCs w:val="20"/>
        </w:rPr>
        <w:t>One discussant asked the group for data or anecdotal information related to the “queer divide</w:t>
      </w:r>
      <w:r w:rsidR="002A6E55" w:rsidRPr="00E50DD8">
        <w:rPr>
          <w:rFonts w:ascii="Georgia" w:eastAsia="Times New Roman" w:hAnsi="Georgia" w:cs="Times New Roman"/>
          <w:sz w:val="20"/>
          <w:szCs w:val="20"/>
        </w:rPr>
        <w:t>.</w:t>
      </w:r>
      <w:r w:rsidRPr="00E50DD8">
        <w:rPr>
          <w:rFonts w:ascii="Georgia" w:eastAsia="Times New Roman" w:hAnsi="Georgia" w:cs="Times New Roman"/>
          <w:sz w:val="20"/>
          <w:szCs w:val="20"/>
        </w:rPr>
        <w:t xml:space="preserve">” A commonly understood problem in ICT4D work are divides – between genders, urban and rural, rich and poor, socially accepted and socially marginalized. There have also been studies to clearly demonstrate that people who are naturally extroverted and </w:t>
      </w:r>
      <w:r w:rsidR="0095170D" w:rsidRPr="00E50DD8">
        <w:rPr>
          <w:rFonts w:ascii="Georgia" w:eastAsia="Times New Roman" w:hAnsi="Georgia" w:cs="Times New Roman"/>
          <w:sz w:val="20"/>
          <w:szCs w:val="20"/>
        </w:rPr>
        <w:t xml:space="preserve">not shy </w:t>
      </w:r>
      <w:r w:rsidRPr="00E50DD8">
        <w:rPr>
          <w:rFonts w:ascii="Georgia" w:eastAsia="Times New Roman" w:hAnsi="Georgia" w:cs="Times New Roman"/>
          <w:sz w:val="20"/>
          <w:szCs w:val="20"/>
        </w:rPr>
        <w:t>benef</w:t>
      </w:r>
      <w:r w:rsidR="00C15C48" w:rsidRPr="00E50DD8">
        <w:rPr>
          <w:rFonts w:ascii="Georgia" w:eastAsia="Times New Roman" w:hAnsi="Georgia" w:cs="Times New Roman"/>
          <w:sz w:val="20"/>
          <w:szCs w:val="20"/>
        </w:rPr>
        <w:t>it more from any given program</w:t>
      </w:r>
      <w:r w:rsidRPr="00E50DD8">
        <w:rPr>
          <w:rFonts w:ascii="Georgia" w:eastAsia="Times New Roman" w:hAnsi="Georgia" w:cs="Times New Roman"/>
          <w:sz w:val="20"/>
          <w:szCs w:val="20"/>
        </w:rPr>
        <w:t xml:space="preserve"> or project. As such, is there any data to support a “queer divide” between those who a</w:t>
      </w:r>
      <w:r w:rsidR="00680CC0" w:rsidRPr="00E50DD8">
        <w:rPr>
          <w:rFonts w:ascii="Georgia" w:eastAsia="Times New Roman" w:hAnsi="Georgia" w:cs="Times New Roman"/>
          <w:sz w:val="20"/>
          <w:szCs w:val="20"/>
        </w:rPr>
        <w:t>re LGBTQI and those who are not, he wondered.</w:t>
      </w:r>
      <w:r w:rsidRPr="00E50DD8">
        <w:rPr>
          <w:rFonts w:ascii="Georgia" w:eastAsia="Times New Roman" w:hAnsi="Georgia" w:cs="Times New Roman"/>
          <w:sz w:val="20"/>
          <w:szCs w:val="20"/>
        </w:rPr>
        <w:t xml:space="preserve"> As demonstrated in the above </w:t>
      </w:r>
      <w:r w:rsidR="002A6E55" w:rsidRPr="00E50DD8">
        <w:rPr>
          <w:rFonts w:ascii="Georgia" w:eastAsia="Times New Roman" w:hAnsi="Georgia" w:cs="Times New Roman"/>
          <w:sz w:val="20"/>
          <w:szCs w:val="20"/>
        </w:rPr>
        <w:t>sections</w:t>
      </w:r>
      <w:r w:rsidRPr="00E50DD8">
        <w:rPr>
          <w:rFonts w:ascii="Georgia" w:eastAsia="Times New Roman" w:hAnsi="Georgia" w:cs="Times New Roman"/>
          <w:sz w:val="20"/>
          <w:szCs w:val="20"/>
        </w:rPr>
        <w:t xml:space="preserve">, many queer people are forced to </w:t>
      </w:r>
      <w:r w:rsidR="00B62226" w:rsidRPr="00E50DD8">
        <w:rPr>
          <w:rFonts w:ascii="Georgia" w:eastAsia="Times New Roman" w:hAnsi="Georgia" w:cs="Times New Roman"/>
          <w:sz w:val="20"/>
          <w:szCs w:val="20"/>
        </w:rPr>
        <w:t xml:space="preserve">disengage socially and retreat from “normal” society to stay safe. </w:t>
      </w:r>
    </w:p>
    <w:p w14:paraId="36F078E1" w14:textId="77777777" w:rsidR="00680CC0" w:rsidRPr="00E50DD8" w:rsidRDefault="00680CC0" w:rsidP="00BC48AA">
      <w:pPr>
        <w:spacing w:after="240"/>
        <w:rPr>
          <w:rFonts w:ascii="Georgia" w:eastAsia="Times New Roman" w:hAnsi="Georgia" w:cs="Times New Roman"/>
          <w:b/>
          <w:sz w:val="20"/>
          <w:szCs w:val="20"/>
        </w:rPr>
      </w:pPr>
    </w:p>
    <w:p w14:paraId="425A2336" w14:textId="77777777" w:rsidR="00680CC0" w:rsidRPr="00E50DD8" w:rsidRDefault="00680CC0" w:rsidP="00BC48AA">
      <w:pPr>
        <w:spacing w:after="240"/>
        <w:rPr>
          <w:rFonts w:ascii="Georgia" w:eastAsia="Times New Roman" w:hAnsi="Georgia" w:cs="Times New Roman"/>
          <w:b/>
          <w:sz w:val="20"/>
          <w:szCs w:val="20"/>
        </w:rPr>
      </w:pPr>
    </w:p>
    <w:p w14:paraId="47683823" w14:textId="1705A670" w:rsidR="00DD2BC0" w:rsidRPr="00E50DD8" w:rsidRDefault="00DD2BC0" w:rsidP="00BC48AA">
      <w:pPr>
        <w:spacing w:after="240"/>
        <w:rPr>
          <w:rFonts w:ascii="Georgia" w:eastAsia="Times New Roman" w:hAnsi="Georgia" w:cs="Times New Roman"/>
          <w:b/>
          <w:sz w:val="20"/>
          <w:szCs w:val="20"/>
        </w:rPr>
      </w:pPr>
      <w:r w:rsidRPr="00E50DD8">
        <w:rPr>
          <w:rFonts w:ascii="Georgia" w:eastAsia="Times New Roman" w:hAnsi="Georgia" w:cs="Times New Roman"/>
          <w:b/>
          <w:sz w:val="20"/>
          <w:szCs w:val="20"/>
        </w:rPr>
        <w:t>Success Stories</w:t>
      </w:r>
      <w:r w:rsidR="00680CC0" w:rsidRPr="00E50DD8">
        <w:rPr>
          <w:rFonts w:ascii="Georgia" w:eastAsia="Times New Roman" w:hAnsi="Georgia" w:cs="Times New Roman"/>
          <w:b/>
          <w:sz w:val="20"/>
          <w:szCs w:val="20"/>
        </w:rPr>
        <w:t>, key organizations and resources</w:t>
      </w:r>
    </w:p>
    <w:p w14:paraId="215F1330" w14:textId="02DB6CFB" w:rsidR="00C76ED2" w:rsidRPr="00E50DD8" w:rsidRDefault="00680CC0" w:rsidP="00BC48AA">
      <w:pPr>
        <w:spacing w:after="240"/>
        <w:rPr>
          <w:rFonts w:ascii="Georgia" w:eastAsia="Times New Roman" w:hAnsi="Georgia" w:cs="Times New Roman"/>
          <w:sz w:val="20"/>
          <w:szCs w:val="20"/>
        </w:rPr>
      </w:pPr>
      <w:r w:rsidRPr="00E50DD8">
        <w:rPr>
          <w:rFonts w:ascii="Georgia" w:eastAsia="Times New Roman" w:hAnsi="Georgia" w:cs="Times New Roman"/>
          <w:sz w:val="20"/>
          <w:szCs w:val="20"/>
        </w:rPr>
        <w:t xml:space="preserve">Participants mentioned </w:t>
      </w:r>
      <w:r w:rsidR="003F2E9A" w:rsidRPr="00E50DD8">
        <w:rPr>
          <w:rFonts w:ascii="Georgia" w:eastAsia="Times New Roman" w:hAnsi="Georgia" w:cs="Times New Roman"/>
          <w:sz w:val="20"/>
          <w:szCs w:val="20"/>
        </w:rPr>
        <w:t>organizations</w:t>
      </w:r>
      <w:r w:rsidRPr="00E50DD8">
        <w:rPr>
          <w:rFonts w:ascii="Georgia" w:eastAsia="Times New Roman" w:hAnsi="Georgia" w:cs="Times New Roman"/>
          <w:sz w:val="20"/>
          <w:szCs w:val="20"/>
        </w:rPr>
        <w:t xml:space="preserve"> and examples of </w:t>
      </w:r>
      <w:r w:rsidR="00C76ED2" w:rsidRPr="00E50DD8">
        <w:rPr>
          <w:rFonts w:ascii="Georgia" w:eastAsia="Times New Roman" w:hAnsi="Georgia" w:cs="Times New Roman"/>
          <w:sz w:val="20"/>
          <w:szCs w:val="20"/>
        </w:rPr>
        <w:t>more progressive policies fo</w:t>
      </w:r>
      <w:r w:rsidRPr="00E50DD8">
        <w:rPr>
          <w:rFonts w:ascii="Georgia" w:eastAsia="Times New Roman" w:hAnsi="Georgia" w:cs="Times New Roman"/>
          <w:sz w:val="20"/>
          <w:szCs w:val="20"/>
        </w:rPr>
        <w:t>r LGBTQI staff and stakeholders (t</w:t>
      </w:r>
      <w:r w:rsidR="00C76ED2" w:rsidRPr="00E50DD8">
        <w:rPr>
          <w:rFonts w:ascii="Georgia" w:eastAsia="Times New Roman" w:hAnsi="Georgia" w:cs="Times New Roman"/>
          <w:sz w:val="20"/>
          <w:szCs w:val="20"/>
        </w:rPr>
        <w:t>his list is not comprehensive, nor does it suggest these o</w:t>
      </w:r>
      <w:r w:rsidR="00C15C48" w:rsidRPr="00E50DD8">
        <w:rPr>
          <w:rFonts w:ascii="Georgia" w:eastAsia="Times New Roman" w:hAnsi="Georgia" w:cs="Times New Roman"/>
          <w:sz w:val="20"/>
          <w:szCs w:val="20"/>
        </w:rPr>
        <w:t>rganizations’ policies are fool</w:t>
      </w:r>
      <w:r w:rsidRPr="00E50DD8">
        <w:rPr>
          <w:rFonts w:ascii="Georgia" w:eastAsia="Times New Roman" w:hAnsi="Georgia" w:cs="Times New Roman"/>
          <w:sz w:val="20"/>
          <w:szCs w:val="20"/>
        </w:rPr>
        <w:t>proof), including:</w:t>
      </w:r>
    </w:p>
    <w:p w14:paraId="04AE5384" w14:textId="16383350" w:rsidR="00C76ED2" w:rsidRPr="00E50DD8" w:rsidRDefault="002D1CCA" w:rsidP="00C76ED2">
      <w:pPr>
        <w:pStyle w:val="ListParagraph"/>
        <w:numPr>
          <w:ilvl w:val="0"/>
          <w:numId w:val="5"/>
        </w:numPr>
        <w:ind w:left="540"/>
        <w:rPr>
          <w:rFonts w:ascii="Georgia" w:hAnsi="Georgia"/>
          <w:sz w:val="20"/>
          <w:szCs w:val="20"/>
        </w:rPr>
      </w:pPr>
      <w:r w:rsidRPr="00E50DD8">
        <w:rPr>
          <w:rFonts w:ascii="Georgia" w:hAnsi="Georgia"/>
          <w:sz w:val="20"/>
          <w:szCs w:val="20"/>
        </w:rPr>
        <w:t>UN Women</w:t>
      </w:r>
      <w:r w:rsidR="00F74BE3" w:rsidRPr="00E50DD8">
        <w:rPr>
          <w:rFonts w:ascii="Georgia" w:hAnsi="Georgia"/>
          <w:sz w:val="20"/>
          <w:szCs w:val="20"/>
        </w:rPr>
        <w:t>, UNICEF</w:t>
      </w:r>
      <w:r w:rsidRPr="00E50DD8">
        <w:rPr>
          <w:rFonts w:ascii="Georgia" w:hAnsi="Georgia"/>
          <w:sz w:val="20"/>
          <w:szCs w:val="20"/>
        </w:rPr>
        <w:t xml:space="preserve"> and LGBT </w:t>
      </w:r>
      <w:r w:rsidRPr="00E50DD8">
        <w:rPr>
          <w:rFonts w:ascii="Georgia" w:hAnsi="Georgia"/>
          <w:i/>
          <w:sz w:val="20"/>
          <w:szCs w:val="20"/>
        </w:rPr>
        <w:t>stakeholder</w:t>
      </w:r>
      <w:r w:rsidRPr="00E50DD8">
        <w:rPr>
          <w:rFonts w:ascii="Georgia" w:hAnsi="Georgia"/>
          <w:sz w:val="20"/>
          <w:szCs w:val="20"/>
        </w:rPr>
        <w:t xml:space="preserve"> inclusion</w:t>
      </w:r>
    </w:p>
    <w:p w14:paraId="2EC6B1F1" w14:textId="5D88E7F5" w:rsidR="00C76ED2" w:rsidRPr="00E50DD8" w:rsidRDefault="002D1CCA" w:rsidP="00C76ED2">
      <w:pPr>
        <w:pStyle w:val="ListParagraph"/>
        <w:numPr>
          <w:ilvl w:val="0"/>
          <w:numId w:val="5"/>
        </w:numPr>
        <w:ind w:left="540"/>
        <w:rPr>
          <w:rFonts w:ascii="Georgia" w:hAnsi="Georgia"/>
          <w:sz w:val="20"/>
          <w:szCs w:val="20"/>
        </w:rPr>
      </w:pPr>
      <w:r w:rsidRPr="00E50DD8">
        <w:rPr>
          <w:rFonts w:ascii="Georgia" w:hAnsi="Georgia"/>
          <w:sz w:val="20"/>
          <w:szCs w:val="20"/>
        </w:rPr>
        <w:t xml:space="preserve">USAID </w:t>
      </w:r>
      <w:r w:rsidR="00680CC0" w:rsidRPr="00E50DD8">
        <w:rPr>
          <w:rFonts w:ascii="Georgia" w:hAnsi="Georgia"/>
          <w:sz w:val="20"/>
          <w:szCs w:val="20"/>
        </w:rPr>
        <w:t>staff training</w:t>
      </w:r>
    </w:p>
    <w:p w14:paraId="17A52CDD" w14:textId="1B43AA0C" w:rsidR="00C76ED2" w:rsidRPr="00E50DD8" w:rsidRDefault="00C76ED2" w:rsidP="00C76ED2">
      <w:pPr>
        <w:pStyle w:val="ListParagraph"/>
        <w:numPr>
          <w:ilvl w:val="0"/>
          <w:numId w:val="5"/>
        </w:numPr>
        <w:ind w:left="540"/>
        <w:rPr>
          <w:rFonts w:ascii="Georgia" w:hAnsi="Georgia"/>
          <w:sz w:val="20"/>
          <w:szCs w:val="20"/>
        </w:rPr>
      </w:pPr>
      <w:r w:rsidRPr="00E50DD8">
        <w:rPr>
          <w:rFonts w:ascii="Georgia" w:hAnsi="Georgia"/>
          <w:sz w:val="20"/>
          <w:szCs w:val="20"/>
        </w:rPr>
        <w:t>Peace Corps</w:t>
      </w:r>
      <w:r w:rsidR="00680CC0" w:rsidRPr="00E50DD8">
        <w:rPr>
          <w:rFonts w:ascii="Georgia" w:hAnsi="Georgia"/>
          <w:sz w:val="20"/>
          <w:szCs w:val="20"/>
        </w:rPr>
        <w:t xml:space="preserve"> </w:t>
      </w:r>
      <w:r w:rsidR="002D1CCA" w:rsidRPr="00E50DD8">
        <w:rPr>
          <w:rFonts w:ascii="Georgia" w:hAnsi="Georgia"/>
          <w:sz w:val="20"/>
          <w:szCs w:val="20"/>
        </w:rPr>
        <w:t xml:space="preserve">– Americans and local on-the-ground staff </w:t>
      </w:r>
      <w:r w:rsidRPr="00E50DD8">
        <w:rPr>
          <w:rFonts w:ascii="Georgia" w:hAnsi="Georgia"/>
          <w:sz w:val="20"/>
          <w:szCs w:val="20"/>
        </w:rPr>
        <w:t>go through sensitivity trai</w:t>
      </w:r>
      <w:r w:rsidR="002D1CCA" w:rsidRPr="00E50DD8">
        <w:rPr>
          <w:rFonts w:ascii="Georgia" w:hAnsi="Georgia"/>
          <w:sz w:val="20"/>
          <w:szCs w:val="20"/>
        </w:rPr>
        <w:t>n</w:t>
      </w:r>
      <w:r w:rsidRPr="00E50DD8">
        <w:rPr>
          <w:rFonts w:ascii="Georgia" w:hAnsi="Georgia"/>
          <w:sz w:val="20"/>
          <w:szCs w:val="20"/>
        </w:rPr>
        <w:t>ing</w:t>
      </w:r>
      <w:r w:rsidR="002D1CCA" w:rsidRPr="00E50DD8">
        <w:rPr>
          <w:rFonts w:ascii="Georgia" w:hAnsi="Georgia"/>
          <w:sz w:val="20"/>
          <w:szCs w:val="20"/>
        </w:rPr>
        <w:t>s</w:t>
      </w:r>
    </w:p>
    <w:p w14:paraId="36B6EA9C" w14:textId="4B51C4DE" w:rsidR="00C76ED2" w:rsidRPr="00E50DD8" w:rsidRDefault="00C76ED2" w:rsidP="00C76ED2">
      <w:pPr>
        <w:pStyle w:val="ListParagraph"/>
        <w:numPr>
          <w:ilvl w:val="0"/>
          <w:numId w:val="5"/>
        </w:numPr>
        <w:ind w:left="540"/>
        <w:rPr>
          <w:rFonts w:ascii="Georgia" w:hAnsi="Georgia"/>
          <w:sz w:val="20"/>
          <w:szCs w:val="20"/>
        </w:rPr>
      </w:pPr>
      <w:r w:rsidRPr="00E50DD8">
        <w:rPr>
          <w:rFonts w:ascii="Georgia" w:hAnsi="Georgia"/>
          <w:sz w:val="20"/>
          <w:szCs w:val="20"/>
        </w:rPr>
        <w:t>US Foreign Service</w:t>
      </w:r>
      <w:r w:rsidR="002D1CCA" w:rsidRPr="00E50DD8">
        <w:rPr>
          <w:rFonts w:ascii="Georgia" w:hAnsi="Georgia"/>
          <w:sz w:val="20"/>
          <w:szCs w:val="20"/>
        </w:rPr>
        <w:t xml:space="preserve"> </w:t>
      </w:r>
      <w:r w:rsidR="00680CC0" w:rsidRPr="00E50DD8">
        <w:rPr>
          <w:rFonts w:ascii="Georgia" w:hAnsi="Georgia"/>
          <w:sz w:val="20"/>
          <w:szCs w:val="20"/>
        </w:rPr>
        <w:t>provides</w:t>
      </w:r>
      <w:r w:rsidR="002D1CCA" w:rsidRPr="00E50DD8">
        <w:rPr>
          <w:rFonts w:ascii="Georgia" w:hAnsi="Georgia"/>
          <w:sz w:val="20"/>
          <w:szCs w:val="20"/>
        </w:rPr>
        <w:t xml:space="preserve"> comprehensive security for its </w:t>
      </w:r>
      <w:r w:rsidR="00B3704A" w:rsidRPr="00E50DD8">
        <w:rPr>
          <w:rFonts w:ascii="Georgia" w:hAnsi="Georgia"/>
          <w:sz w:val="20"/>
          <w:szCs w:val="20"/>
        </w:rPr>
        <w:t xml:space="preserve">staff </w:t>
      </w:r>
    </w:p>
    <w:p w14:paraId="225331B9" w14:textId="63A4AE71" w:rsidR="00C76ED2" w:rsidRPr="00E50DD8" w:rsidRDefault="00E50DD8" w:rsidP="002D1CCA">
      <w:pPr>
        <w:pStyle w:val="ListParagraph"/>
        <w:numPr>
          <w:ilvl w:val="0"/>
          <w:numId w:val="5"/>
        </w:numPr>
        <w:ind w:left="540"/>
        <w:rPr>
          <w:rFonts w:ascii="Georgia" w:hAnsi="Georgia"/>
          <w:sz w:val="20"/>
          <w:szCs w:val="20"/>
        </w:rPr>
      </w:pPr>
      <w:hyperlink r:id="rId14" w:history="1">
        <w:r w:rsidR="00C76ED2" w:rsidRPr="00E50DD8">
          <w:rPr>
            <w:rStyle w:val="Hyperlink"/>
            <w:rFonts w:ascii="Georgia" w:hAnsi="Georgia"/>
            <w:sz w:val="20"/>
            <w:szCs w:val="20"/>
          </w:rPr>
          <w:t>Ally Forney Center</w:t>
        </w:r>
      </w:hyperlink>
      <w:r w:rsidR="002D1CCA" w:rsidRPr="00E50DD8">
        <w:rPr>
          <w:rFonts w:ascii="Georgia" w:hAnsi="Georgia"/>
          <w:sz w:val="20"/>
          <w:szCs w:val="20"/>
        </w:rPr>
        <w:t xml:space="preserve"> – good training, </w:t>
      </w:r>
      <w:r w:rsidR="00C76ED2" w:rsidRPr="00E50DD8">
        <w:rPr>
          <w:rFonts w:ascii="Georgia" w:hAnsi="Georgia"/>
          <w:sz w:val="20"/>
          <w:szCs w:val="20"/>
        </w:rPr>
        <w:t>model</w:t>
      </w:r>
      <w:r w:rsidR="002D1CCA" w:rsidRPr="00E50DD8">
        <w:rPr>
          <w:rFonts w:ascii="Georgia" w:hAnsi="Georgia"/>
          <w:sz w:val="20"/>
          <w:szCs w:val="20"/>
        </w:rPr>
        <w:t>ing and sensitivity activities</w:t>
      </w:r>
    </w:p>
    <w:p w14:paraId="3699B3F6" w14:textId="77777777" w:rsidR="00680CC0" w:rsidRPr="00E50DD8" w:rsidRDefault="00E50DD8" w:rsidP="00BC48AA">
      <w:pPr>
        <w:pStyle w:val="ListParagraph"/>
        <w:numPr>
          <w:ilvl w:val="0"/>
          <w:numId w:val="5"/>
        </w:numPr>
        <w:spacing w:after="240"/>
        <w:ind w:left="540"/>
        <w:rPr>
          <w:rFonts w:ascii="Georgia" w:eastAsia="Times New Roman" w:hAnsi="Georgia" w:cs="Times New Roman"/>
          <w:sz w:val="20"/>
          <w:szCs w:val="20"/>
        </w:rPr>
      </w:pPr>
      <w:hyperlink r:id="rId15" w:history="1">
        <w:r w:rsidR="00680CC0" w:rsidRPr="00E50DD8">
          <w:rPr>
            <w:rStyle w:val="Hyperlink"/>
            <w:rFonts w:ascii="Georgia" w:hAnsi="Georgia"/>
            <w:sz w:val="20"/>
            <w:szCs w:val="20"/>
          </w:rPr>
          <w:t>Sylvia Rivera Law Project</w:t>
        </w:r>
      </w:hyperlink>
      <w:r w:rsidR="00680CC0" w:rsidRPr="00E50DD8">
        <w:rPr>
          <w:rFonts w:ascii="Georgia" w:hAnsi="Georgia"/>
          <w:sz w:val="20"/>
          <w:szCs w:val="20"/>
        </w:rPr>
        <w:t xml:space="preserve"> </w:t>
      </w:r>
    </w:p>
    <w:p w14:paraId="74A90BB8" w14:textId="4199B1D8" w:rsidR="00C76ED2" w:rsidRPr="00E50DD8" w:rsidRDefault="00E50DD8" w:rsidP="00BC48AA">
      <w:pPr>
        <w:pStyle w:val="ListParagraph"/>
        <w:numPr>
          <w:ilvl w:val="0"/>
          <w:numId w:val="5"/>
        </w:numPr>
        <w:spacing w:after="240"/>
        <w:ind w:left="540"/>
        <w:rPr>
          <w:rFonts w:ascii="Georgia" w:eastAsia="Times New Roman" w:hAnsi="Georgia" w:cs="Times New Roman"/>
          <w:sz w:val="20"/>
          <w:szCs w:val="20"/>
        </w:rPr>
      </w:pPr>
      <w:hyperlink r:id="rId16" w:history="1">
        <w:r w:rsidR="00680CC0" w:rsidRPr="00E50DD8">
          <w:rPr>
            <w:rStyle w:val="Hyperlink"/>
            <w:rFonts w:ascii="Georgia" w:hAnsi="Georgia"/>
            <w:sz w:val="20"/>
            <w:szCs w:val="20"/>
          </w:rPr>
          <w:t>Virginia Anti-Violence Project</w:t>
        </w:r>
      </w:hyperlink>
    </w:p>
    <w:p w14:paraId="3763B7D1" w14:textId="67E4A55C" w:rsidR="00815C9D" w:rsidRPr="00E50DD8" w:rsidRDefault="00680CC0" w:rsidP="00BC48AA">
      <w:pPr>
        <w:spacing w:after="240"/>
        <w:rPr>
          <w:rFonts w:ascii="Georgia" w:eastAsia="Times New Roman" w:hAnsi="Georgia" w:cs="Times New Roman"/>
          <w:i/>
          <w:color w:val="FF0000"/>
          <w:sz w:val="20"/>
          <w:szCs w:val="20"/>
        </w:rPr>
      </w:pPr>
      <w:r w:rsidRPr="00E50DD8">
        <w:rPr>
          <w:rFonts w:ascii="Georgia" w:eastAsia="Times New Roman" w:hAnsi="Georgia" w:cs="Times New Roman"/>
          <w:sz w:val="20"/>
          <w:szCs w:val="20"/>
        </w:rPr>
        <w:t>We also compiled a list of resources on the topic</w:t>
      </w:r>
      <w:r w:rsidR="00815C9D" w:rsidRPr="00E50DD8">
        <w:rPr>
          <w:rFonts w:ascii="Georgia" w:eastAsia="Times New Roman" w:hAnsi="Georgia" w:cs="Times New Roman"/>
          <w:sz w:val="20"/>
          <w:szCs w:val="20"/>
        </w:rPr>
        <w:t xml:space="preserve"> </w:t>
      </w:r>
      <w:hyperlink r:id="rId17" w:history="1">
        <w:r w:rsidR="00815C9D" w:rsidRPr="00E50DD8">
          <w:rPr>
            <w:rStyle w:val="Hyperlink"/>
            <w:rFonts w:ascii="Georgia" w:eastAsia="Times New Roman" w:hAnsi="Georgia" w:cs="Times New Roman"/>
            <w:sz w:val="20"/>
            <w:szCs w:val="20"/>
          </w:rPr>
          <w:t>here</w:t>
        </w:r>
      </w:hyperlink>
      <w:r w:rsidR="009E5311" w:rsidRPr="00E50DD8">
        <w:rPr>
          <w:rFonts w:ascii="Georgia" w:eastAsia="Times New Roman" w:hAnsi="Georgia" w:cs="Times New Roman"/>
          <w:sz w:val="20"/>
          <w:szCs w:val="20"/>
        </w:rPr>
        <w:t>.</w:t>
      </w:r>
    </w:p>
    <w:p w14:paraId="15DD92B1" w14:textId="7B091F49" w:rsidR="00DD2BC0" w:rsidRPr="00E50DD8" w:rsidRDefault="00DD2BC0" w:rsidP="00BC48AA">
      <w:pPr>
        <w:spacing w:after="240"/>
        <w:rPr>
          <w:rFonts w:ascii="Georgia" w:eastAsia="Times New Roman" w:hAnsi="Georgia" w:cs="Times New Roman"/>
          <w:b/>
          <w:sz w:val="20"/>
          <w:szCs w:val="20"/>
        </w:rPr>
      </w:pPr>
      <w:r w:rsidRPr="00E50DD8">
        <w:rPr>
          <w:rFonts w:ascii="Georgia" w:eastAsia="Times New Roman" w:hAnsi="Georgia" w:cs="Times New Roman"/>
          <w:b/>
          <w:sz w:val="20"/>
          <w:szCs w:val="20"/>
        </w:rPr>
        <w:t>What can we do moving forward?</w:t>
      </w:r>
    </w:p>
    <w:p w14:paraId="4C1875AD" w14:textId="159BF0A7" w:rsidR="00815C9D" w:rsidRPr="00E50DD8" w:rsidRDefault="00815C9D" w:rsidP="00815C9D">
      <w:pPr>
        <w:pStyle w:val="ListParagraph"/>
        <w:numPr>
          <w:ilvl w:val="0"/>
          <w:numId w:val="4"/>
        </w:numPr>
        <w:ind w:left="540"/>
        <w:rPr>
          <w:rFonts w:ascii="Georgia" w:hAnsi="Georgia"/>
          <w:sz w:val="20"/>
          <w:szCs w:val="20"/>
        </w:rPr>
      </w:pPr>
      <w:r w:rsidRPr="00E50DD8">
        <w:rPr>
          <w:rFonts w:ascii="Georgia" w:hAnsi="Georgia"/>
          <w:sz w:val="20"/>
          <w:szCs w:val="20"/>
        </w:rPr>
        <w:t>Engage relevant organizations, such as Out in Tech and Lesbian</w:t>
      </w:r>
      <w:r w:rsidR="00BC6F51" w:rsidRPr="00E50DD8">
        <w:rPr>
          <w:rFonts w:ascii="Georgia" w:hAnsi="Georgia"/>
          <w:sz w:val="20"/>
          <w:szCs w:val="20"/>
        </w:rPr>
        <w:t>s</w:t>
      </w:r>
      <w:r w:rsidRPr="00E50DD8">
        <w:rPr>
          <w:rFonts w:ascii="Georgia" w:hAnsi="Georgia"/>
          <w:sz w:val="20"/>
          <w:szCs w:val="20"/>
        </w:rPr>
        <w:t xml:space="preserve"> who Tech, with specific solutions, such as coding privacy protocols for online communities and helping </w:t>
      </w:r>
      <w:r w:rsidR="00BC6F51" w:rsidRPr="00E50DD8">
        <w:rPr>
          <w:rFonts w:ascii="Georgia" w:hAnsi="Georgia"/>
          <w:sz w:val="20"/>
          <w:szCs w:val="20"/>
        </w:rPr>
        <w:t>grassroots</w:t>
      </w:r>
      <w:r w:rsidRPr="00E50DD8">
        <w:rPr>
          <w:rFonts w:ascii="Georgia" w:hAnsi="Georgia"/>
          <w:sz w:val="20"/>
          <w:szCs w:val="20"/>
        </w:rPr>
        <w:t xml:space="preserve"> organizations target ads to relevant stakeholders.</w:t>
      </w:r>
    </w:p>
    <w:p w14:paraId="1A8A5DF7" w14:textId="6BA7E8E9" w:rsidR="00815C9D" w:rsidRPr="00E50DD8" w:rsidRDefault="00815C9D" w:rsidP="00815C9D">
      <w:pPr>
        <w:pStyle w:val="ListParagraph"/>
        <w:numPr>
          <w:ilvl w:val="0"/>
          <w:numId w:val="4"/>
        </w:numPr>
        <w:ind w:left="540"/>
        <w:rPr>
          <w:rFonts w:ascii="Georgia" w:hAnsi="Georgia"/>
          <w:sz w:val="20"/>
          <w:szCs w:val="20"/>
        </w:rPr>
      </w:pPr>
      <w:r w:rsidRPr="00E50DD8">
        <w:rPr>
          <w:rFonts w:ascii="Georgia" w:hAnsi="Georgia"/>
          <w:sz w:val="20"/>
          <w:szCs w:val="20"/>
        </w:rPr>
        <w:t>Lobby smartphone manufacturers to increase privacy protections on mobile devices.</w:t>
      </w:r>
    </w:p>
    <w:p w14:paraId="3EE4D40E" w14:textId="65113E05" w:rsidR="00815C9D" w:rsidRPr="00E50DD8" w:rsidRDefault="00815C9D" w:rsidP="00815C9D">
      <w:pPr>
        <w:pStyle w:val="ListParagraph"/>
        <w:numPr>
          <w:ilvl w:val="0"/>
          <w:numId w:val="4"/>
        </w:numPr>
        <w:ind w:left="540"/>
        <w:rPr>
          <w:rFonts w:ascii="Georgia" w:hAnsi="Georgia"/>
          <w:sz w:val="20"/>
          <w:szCs w:val="20"/>
        </w:rPr>
      </w:pPr>
      <w:r w:rsidRPr="00E50DD8">
        <w:rPr>
          <w:rFonts w:ascii="Georgia" w:hAnsi="Georgia"/>
          <w:sz w:val="20"/>
          <w:szCs w:val="20"/>
        </w:rPr>
        <w:t>Lobby US and other national governments to introduce “Right to be forgotten” law, which allows Internet users to wipe all records of themselves and personal activity.</w:t>
      </w:r>
    </w:p>
    <w:p w14:paraId="36304A6E" w14:textId="392B5791" w:rsidR="00A35FE2" w:rsidRPr="00E50DD8" w:rsidRDefault="00A35FE2" w:rsidP="00815C9D">
      <w:pPr>
        <w:pStyle w:val="ListParagraph"/>
        <w:numPr>
          <w:ilvl w:val="0"/>
          <w:numId w:val="4"/>
        </w:numPr>
        <w:ind w:left="540"/>
        <w:rPr>
          <w:rFonts w:ascii="Georgia" w:hAnsi="Georgia"/>
          <w:sz w:val="20"/>
          <w:szCs w:val="20"/>
        </w:rPr>
      </w:pPr>
      <w:r w:rsidRPr="00E50DD8">
        <w:rPr>
          <w:rFonts w:ascii="Georgia" w:hAnsi="Georgia"/>
          <w:sz w:val="20"/>
          <w:szCs w:val="20"/>
        </w:rPr>
        <w:t>Support organizations and services that offer legal council to those in need.</w:t>
      </w:r>
    </w:p>
    <w:p w14:paraId="75A43FAA" w14:textId="7AF5340D" w:rsidR="00A35FE2" w:rsidRPr="00E50DD8" w:rsidRDefault="00A35FE2" w:rsidP="00815C9D">
      <w:pPr>
        <w:pStyle w:val="ListParagraph"/>
        <w:numPr>
          <w:ilvl w:val="0"/>
          <w:numId w:val="4"/>
        </w:numPr>
        <w:ind w:left="540"/>
        <w:rPr>
          <w:rFonts w:ascii="Georgia" w:hAnsi="Georgia"/>
          <w:sz w:val="20"/>
          <w:szCs w:val="20"/>
        </w:rPr>
      </w:pPr>
      <w:r w:rsidRPr="00E50DD8">
        <w:rPr>
          <w:rFonts w:ascii="Georgia" w:hAnsi="Georgia"/>
          <w:sz w:val="20"/>
          <w:szCs w:val="20"/>
        </w:rPr>
        <w:t>Demand better and more comprehensive protection for LGBTQI staff, consultants and interns in international organizations.</w:t>
      </w:r>
      <w:r w:rsidR="00F171D6" w:rsidRPr="00E50DD8">
        <w:rPr>
          <w:rFonts w:ascii="Georgia" w:hAnsi="Georgia"/>
          <w:sz w:val="20"/>
          <w:szCs w:val="20"/>
        </w:rPr>
        <w:tab/>
      </w:r>
    </w:p>
    <w:p w14:paraId="616753C0" w14:textId="77777777" w:rsidR="00815C9D" w:rsidRPr="00E50DD8" w:rsidRDefault="00815C9D">
      <w:pPr>
        <w:rPr>
          <w:rFonts w:ascii="Georgia" w:hAnsi="Georgia"/>
          <w:b/>
          <w:sz w:val="20"/>
          <w:szCs w:val="20"/>
        </w:rPr>
      </w:pPr>
    </w:p>
    <w:p w14:paraId="607E26F1" w14:textId="1E7E44F9" w:rsidR="0053039E" w:rsidRPr="00E50DD8" w:rsidRDefault="00AC5A77">
      <w:pPr>
        <w:rPr>
          <w:rFonts w:ascii="Georgia" w:hAnsi="Georgia"/>
          <w:b/>
          <w:sz w:val="20"/>
          <w:szCs w:val="20"/>
        </w:rPr>
      </w:pPr>
      <w:r w:rsidRPr="00E50DD8">
        <w:rPr>
          <w:rFonts w:ascii="Georgia" w:hAnsi="Georgia"/>
          <w:b/>
          <w:sz w:val="20"/>
          <w:szCs w:val="20"/>
        </w:rPr>
        <w:t xml:space="preserve">Key Questions Moving Forward </w:t>
      </w:r>
    </w:p>
    <w:p w14:paraId="6D28CCAF" w14:textId="77777777" w:rsidR="00AC5A77" w:rsidRPr="00E50DD8" w:rsidRDefault="00AC5A77">
      <w:pPr>
        <w:rPr>
          <w:rFonts w:ascii="Georgia" w:hAnsi="Georgia"/>
          <w:sz w:val="20"/>
          <w:szCs w:val="20"/>
        </w:rPr>
      </w:pPr>
    </w:p>
    <w:p w14:paraId="514159AC" w14:textId="49A8AE56" w:rsidR="00AC5A77" w:rsidRPr="00E50DD8" w:rsidRDefault="00AC5A77" w:rsidP="00AC5A77">
      <w:pPr>
        <w:pStyle w:val="ListParagraph"/>
        <w:numPr>
          <w:ilvl w:val="0"/>
          <w:numId w:val="3"/>
        </w:numPr>
        <w:ind w:left="540"/>
        <w:rPr>
          <w:rFonts w:ascii="Georgia" w:hAnsi="Georgia"/>
          <w:sz w:val="20"/>
          <w:szCs w:val="20"/>
        </w:rPr>
      </w:pPr>
      <w:r w:rsidRPr="00E50DD8">
        <w:rPr>
          <w:rFonts w:ascii="Georgia" w:hAnsi="Georgia"/>
          <w:sz w:val="20"/>
          <w:szCs w:val="20"/>
        </w:rPr>
        <w:t>In some countries, an African government owns telecom companies. In others, telecom companies are national subsidiaries of international corporations. In countries in which the government is actively or planning on actively surveying networ</w:t>
      </w:r>
      <w:r w:rsidR="00D75B58" w:rsidRPr="00E50DD8">
        <w:rPr>
          <w:rFonts w:ascii="Georgia" w:hAnsi="Georgia"/>
          <w:sz w:val="20"/>
          <w:szCs w:val="20"/>
        </w:rPr>
        <w:t>ks for LGBTQI activity, how do</w:t>
      </w:r>
      <w:r w:rsidR="00680CC0" w:rsidRPr="00E50DD8">
        <w:rPr>
          <w:rFonts w:ascii="Georgia" w:hAnsi="Georgia"/>
          <w:sz w:val="20"/>
          <w:szCs w:val="20"/>
        </w:rPr>
        <w:t>es</w:t>
      </w:r>
      <w:r w:rsidRPr="00E50DD8">
        <w:rPr>
          <w:rFonts w:ascii="Georgia" w:hAnsi="Georgia"/>
          <w:sz w:val="20"/>
          <w:szCs w:val="20"/>
        </w:rPr>
        <w:t xml:space="preserve"> the type of tele</w:t>
      </w:r>
      <w:r w:rsidR="00482353" w:rsidRPr="00E50DD8">
        <w:rPr>
          <w:rFonts w:ascii="Georgia" w:hAnsi="Georgia"/>
          <w:sz w:val="20"/>
          <w:szCs w:val="20"/>
        </w:rPr>
        <w:t>com company</w:t>
      </w:r>
      <w:r w:rsidRPr="00E50DD8">
        <w:rPr>
          <w:rFonts w:ascii="Georgia" w:hAnsi="Georgia"/>
          <w:sz w:val="20"/>
          <w:szCs w:val="20"/>
        </w:rPr>
        <w:t xml:space="preserve"> factor in?</w:t>
      </w:r>
    </w:p>
    <w:p w14:paraId="1777D961" w14:textId="7B31C06A" w:rsidR="00AC5A77" w:rsidRPr="00E50DD8" w:rsidRDefault="00B1515B" w:rsidP="00AC5A77">
      <w:pPr>
        <w:pStyle w:val="ListParagraph"/>
        <w:numPr>
          <w:ilvl w:val="0"/>
          <w:numId w:val="3"/>
        </w:numPr>
        <w:ind w:left="540"/>
        <w:rPr>
          <w:rFonts w:ascii="Georgia" w:hAnsi="Georgia"/>
          <w:sz w:val="20"/>
          <w:szCs w:val="20"/>
        </w:rPr>
      </w:pPr>
      <w:r w:rsidRPr="00E50DD8">
        <w:rPr>
          <w:rFonts w:ascii="Georgia" w:hAnsi="Georgia"/>
          <w:sz w:val="20"/>
          <w:szCs w:val="20"/>
        </w:rPr>
        <w:t xml:space="preserve">What datasets do we need on LGBTQI people for better programming? </w:t>
      </w:r>
    </w:p>
    <w:p w14:paraId="1E609B47" w14:textId="4DF69995" w:rsidR="00B1515B" w:rsidRPr="00E50DD8" w:rsidRDefault="00B1515B" w:rsidP="00AC5A77">
      <w:pPr>
        <w:pStyle w:val="ListParagraph"/>
        <w:numPr>
          <w:ilvl w:val="0"/>
          <w:numId w:val="3"/>
        </w:numPr>
        <w:ind w:left="540"/>
        <w:rPr>
          <w:rFonts w:ascii="Georgia" w:hAnsi="Georgia"/>
          <w:sz w:val="20"/>
          <w:szCs w:val="20"/>
        </w:rPr>
      </w:pPr>
      <w:r w:rsidRPr="00E50DD8">
        <w:rPr>
          <w:rFonts w:ascii="Georgia" w:hAnsi="Georgia"/>
          <w:sz w:val="20"/>
          <w:szCs w:val="20"/>
        </w:rPr>
        <w:t>How do we properly anonymize data collected? What are the standards of best practices?</w:t>
      </w:r>
    </w:p>
    <w:p w14:paraId="326E9169" w14:textId="6A6CA4AA" w:rsidR="00DC66C8" w:rsidRPr="00E50DD8" w:rsidRDefault="00B1515B" w:rsidP="00DC66C8">
      <w:pPr>
        <w:pStyle w:val="ListParagraph"/>
        <w:numPr>
          <w:ilvl w:val="0"/>
          <w:numId w:val="3"/>
        </w:numPr>
        <w:ind w:left="540"/>
        <w:rPr>
          <w:rFonts w:ascii="Georgia" w:hAnsi="Georgia"/>
          <w:sz w:val="20"/>
          <w:szCs w:val="20"/>
        </w:rPr>
      </w:pPr>
      <w:r w:rsidRPr="00E50DD8">
        <w:rPr>
          <w:rFonts w:ascii="Georgia" w:hAnsi="Georgia"/>
          <w:sz w:val="20"/>
          <w:szCs w:val="20"/>
        </w:rPr>
        <w:t xml:space="preserve">What policies need to be in place to better protect LGBTQI staff, consultants and interns? What kind of sensitizing activities, trainings and programming need to be done for local staff and less LGBTQI </w:t>
      </w:r>
      <w:r w:rsidR="006A09BD" w:rsidRPr="00E50DD8">
        <w:rPr>
          <w:rFonts w:ascii="Georgia" w:hAnsi="Georgia"/>
          <w:sz w:val="20"/>
          <w:szCs w:val="20"/>
        </w:rPr>
        <w:t>sensitive</w:t>
      </w:r>
      <w:r w:rsidRPr="00E50DD8">
        <w:rPr>
          <w:rFonts w:ascii="Georgia" w:hAnsi="Georgia"/>
          <w:sz w:val="20"/>
          <w:szCs w:val="20"/>
        </w:rPr>
        <w:t xml:space="preserve"> international staff</w:t>
      </w:r>
      <w:r w:rsidR="004C5512" w:rsidRPr="00E50DD8">
        <w:rPr>
          <w:rFonts w:ascii="Georgia" w:hAnsi="Georgia"/>
          <w:sz w:val="20"/>
          <w:szCs w:val="20"/>
        </w:rPr>
        <w:t xml:space="preserve"> in ICT4D organizations</w:t>
      </w:r>
      <w:r w:rsidR="001C506B" w:rsidRPr="00E50DD8">
        <w:rPr>
          <w:rFonts w:ascii="Georgia" w:hAnsi="Georgia"/>
          <w:sz w:val="20"/>
          <w:szCs w:val="20"/>
        </w:rPr>
        <w:t>?</w:t>
      </w:r>
    </w:p>
    <w:p w14:paraId="4A9432D2" w14:textId="4E8B07A7" w:rsidR="00DC66C8" w:rsidRPr="00E50DD8" w:rsidRDefault="00DC66C8" w:rsidP="00DC66C8">
      <w:pPr>
        <w:pStyle w:val="ListParagraph"/>
        <w:numPr>
          <w:ilvl w:val="0"/>
          <w:numId w:val="3"/>
        </w:numPr>
        <w:ind w:left="540"/>
        <w:rPr>
          <w:rFonts w:ascii="Georgia" w:hAnsi="Georgia"/>
          <w:sz w:val="20"/>
          <w:szCs w:val="20"/>
        </w:rPr>
      </w:pPr>
      <w:r w:rsidRPr="00E50DD8">
        <w:rPr>
          <w:rFonts w:ascii="Georgia" w:hAnsi="Georgia"/>
          <w:sz w:val="20"/>
          <w:szCs w:val="20"/>
        </w:rPr>
        <w:t xml:space="preserve">How much capacity have ICT4D/international organizations lost as a result of their policies </w:t>
      </w:r>
      <w:r w:rsidR="001C506B" w:rsidRPr="00E50DD8">
        <w:rPr>
          <w:rFonts w:ascii="Georgia" w:hAnsi="Georgia"/>
          <w:sz w:val="20"/>
          <w:szCs w:val="20"/>
        </w:rPr>
        <w:t>for</w:t>
      </w:r>
      <w:r w:rsidRPr="00E50DD8">
        <w:rPr>
          <w:rFonts w:ascii="Georgia" w:hAnsi="Georgia"/>
          <w:sz w:val="20"/>
          <w:szCs w:val="20"/>
        </w:rPr>
        <w:t xml:space="preserve"> LGBTQI staff and stakeholders?</w:t>
      </w:r>
    </w:p>
    <w:p w14:paraId="1F0ED52E" w14:textId="02806FC5" w:rsidR="00B1515B" w:rsidRPr="00E50DD8" w:rsidRDefault="00B1515B" w:rsidP="00AC5A77">
      <w:pPr>
        <w:pStyle w:val="ListParagraph"/>
        <w:numPr>
          <w:ilvl w:val="0"/>
          <w:numId w:val="3"/>
        </w:numPr>
        <w:ind w:left="540"/>
        <w:rPr>
          <w:rFonts w:ascii="Georgia" w:hAnsi="Georgia"/>
          <w:sz w:val="20"/>
          <w:szCs w:val="20"/>
        </w:rPr>
      </w:pPr>
      <w:r w:rsidRPr="00E50DD8">
        <w:rPr>
          <w:rFonts w:ascii="Georgia" w:hAnsi="Georgia"/>
          <w:sz w:val="20"/>
          <w:szCs w:val="20"/>
        </w:rPr>
        <w:t xml:space="preserve">What are the roles and obligations of </w:t>
      </w:r>
      <w:r w:rsidR="00055E16" w:rsidRPr="00E50DD8">
        <w:rPr>
          <w:rFonts w:ascii="Georgia" w:hAnsi="Georgia"/>
          <w:sz w:val="20"/>
          <w:szCs w:val="20"/>
        </w:rPr>
        <w:t>ICT4D/</w:t>
      </w:r>
      <w:r w:rsidRPr="00E50DD8">
        <w:rPr>
          <w:rFonts w:ascii="Georgia" w:hAnsi="Georgia"/>
          <w:sz w:val="20"/>
          <w:szCs w:val="20"/>
        </w:rPr>
        <w:t>international organizations to their LGBTQI staff, now and in the future?</w:t>
      </w:r>
    </w:p>
    <w:p w14:paraId="28F7F866" w14:textId="7A934520" w:rsidR="0096125D" w:rsidRPr="00E50DD8" w:rsidRDefault="0096125D" w:rsidP="00AC5A77">
      <w:pPr>
        <w:pStyle w:val="ListParagraph"/>
        <w:numPr>
          <w:ilvl w:val="0"/>
          <w:numId w:val="3"/>
        </w:numPr>
        <w:ind w:left="540"/>
        <w:rPr>
          <w:rFonts w:ascii="Georgia" w:hAnsi="Georgia"/>
          <w:sz w:val="20"/>
          <w:szCs w:val="20"/>
        </w:rPr>
      </w:pPr>
      <w:r w:rsidRPr="00E50DD8">
        <w:rPr>
          <w:rFonts w:ascii="Georgia" w:hAnsi="Georgia"/>
          <w:sz w:val="20"/>
          <w:szCs w:val="20"/>
        </w:rPr>
        <w:t xml:space="preserve">What are the ICT4D and international development programmatic links with LGBT stakeholders and staff? How does LGBT stakeholders intersect with water? Public health? Nutrition? Food security? Governance and transparency? Human rights? Humanitarian crises? How does LGBT staff intersect with capacity? Trainings? </w:t>
      </w:r>
      <w:r w:rsidR="00C54FD9" w:rsidRPr="00E50DD8">
        <w:rPr>
          <w:rFonts w:ascii="Georgia" w:hAnsi="Georgia"/>
          <w:sz w:val="20"/>
          <w:szCs w:val="20"/>
        </w:rPr>
        <w:t>Programming?</w:t>
      </w:r>
    </w:p>
    <w:p w14:paraId="2BDAD56E" w14:textId="053A966F" w:rsidR="00F171D6" w:rsidRPr="00E50DD8" w:rsidRDefault="00F171D6" w:rsidP="00AC5A77">
      <w:pPr>
        <w:pStyle w:val="ListParagraph"/>
        <w:numPr>
          <w:ilvl w:val="0"/>
          <w:numId w:val="3"/>
        </w:numPr>
        <w:ind w:left="540"/>
        <w:rPr>
          <w:rFonts w:ascii="Georgia" w:hAnsi="Georgia"/>
          <w:sz w:val="20"/>
          <w:szCs w:val="20"/>
        </w:rPr>
      </w:pPr>
      <w:r w:rsidRPr="00E50DD8">
        <w:rPr>
          <w:rFonts w:ascii="Georgia" w:hAnsi="Georgia"/>
          <w:sz w:val="20"/>
          <w:szCs w:val="20"/>
        </w:rPr>
        <w:t>How do we safely and responsibility increase visibility of LGBTQI people around the world?</w:t>
      </w:r>
    </w:p>
    <w:p w14:paraId="72BAD534" w14:textId="04922F8B" w:rsidR="00524D83" w:rsidRPr="00E50DD8" w:rsidRDefault="00524D83" w:rsidP="00AC5A77">
      <w:pPr>
        <w:pStyle w:val="ListParagraph"/>
        <w:numPr>
          <w:ilvl w:val="0"/>
          <w:numId w:val="3"/>
        </w:numPr>
        <w:ind w:left="540"/>
        <w:rPr>
          <w:rFonts w:ascii="Georgia" w:hAnsi="Georgia"/>
          <w:sz w:val="20"/>
          <w:szCs w:val="20"/>
        </w:rPr>
      </w:pPr>
      <w:r w:rsidRPr="00E50DD8">
        <w:rPr>
          <w:rFonts w:ascii="Georgia" w:hAnsi="Georgia"/>
          <w:sz w:val="20"/>
          <w:szCs w:val="20"/>
        </w:rPr>
        <w:t>How do we engage tech companies that are pro-LGBTQI, including Google, to do more for those who cannot or do not engage with their services?</w:t>
      </w:r>
    </w:p>
    <w:p w14:paraId="0A61444B" w14:textId="762DCD87" w:rsidR="003F2E9A" w:rsidRPr="00E50DD8" w:rsidRDefault="003F2E9A" w:rsidP="00AC5A77">
      <w:pPr>
        <w:pStyle w:val="ListParagraph"/>
        <w:numPr>
          <w:ilvl w:val="0"/>
          <w:numId w:val="3"/>
        </w:numPr>
        <w:ind w:left="540"/>
        <w:rPr>
          <w:rFonts w:ascii="Georgia" w:hAnsi="Georgia"/>
          <w:sz w:val="20"/>
          <w:szCs w:val="20"/>
        </w:rPr>
      </w:pPr>
      <w:r w:rsidRPr="00E50DD8">
        <w:rPr>
          <w:rFonts w:ascii="Georgia" w:hAnsi="Georgia"/>
          <w:sz w:val="20"/>
          <w:szCs w:val="20"/>
        </w:rPr>
        <w:t xml:space="preserve">What are the economic costs of homophobia, and does this provide a compelling enough case for countries to stop </w:t>
      </w:r>
      <w:r w:rsidR="006021E7" w:rsidRPr="00E50DD8">
        <w:rPr>
          <w:rFonts w:ascii="Georgia" w:hAnsi="Georgia"/>
          <w:sz w:val="20"/>
          <w:szCs w:val="20"/>
        </w:rPr>
        <w:t>systemic LGBTQI-phobic behavior</w:t>
      </w:r>
      <w:r w:rsidRPr="00E50DD8">
        <w:rPr>
          <w:rFonts w:ascii="Georgia" w:hAnsi="Georgia"/>
          <w:sz w:val="20"/>
          <w:szCs w:val="20"/>
        </w:rPr>
        <w:t>?</w:t>
      </w:r>
    </w:p>
    <w:p w14:paraId="5E93BF68" w14:textId="0E288798" w:rsidR="001F3923" w:rsidRDefault="000507F7" w:rsidP="001F3923">
      <w:pPr>
        <w:pStyle w:val="ListParagraph"/>
        <w:numPr>
          <w:ilvl w:val="0"/>
          <w:numId w:val="3"/>
        </w:numPr>
        <w:ind w:left="540"/>
        <w:rPr>
          <w:rFonts w:ascii="Georgia" w:hAnsi="Georgia"/>
          <w:sz w:val="20"/>
          <w:szCs w:val="20"/>
        </w:rPr>
      </w:pPr>
      <w:r w:rsidRPr="00E50DD8">
        <w:rPr>
          <w:rFonts w:ascii="Georgia" w:hAnsi="Georgia"/>
          <w:sz w:val="20"/>
          <w:szCs w:val="20"/>
        </w:rPr>
        <w:t xml:space="preserve">How do we mainstream LGBTQI issues in bigger development </w:t>
      </w:r>
      <w:r w:rsidR="00E50DD8" w:rsidRPr="00E50DD8">
        <w:rPr>
          <w:rFonts w:ascii="Georgia" w:hAnsi="Georgia"/>
          <w:sz w:val="20"/>
          <w:szCs w:val="20"/>
        </w:rPr>
        <w:t>conferences and discussions?</w:t>
      </w:r>
      <w:bookmarkStart w:id="0" w:name="_GoBack"/>
      <w:bookmarkEnd w:id="0"/>
    </w:p>
    <w:sectPr w:rsidR="001F3923" w:rsidSect="00424AEE">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4F5CC" w14:textId="77777777" w:rsidR="00680CC0" w:rsidRDefault="00680CC0" w:rsidP="00136892">
      <w:r>
        <w:separator/>
      </w:r>
    </w:p>
  </w:endnote>
  <w:endnote w:type="continuationSeparator" w:id="0">
    <w:p w14:paraId="7E2B519C" w14:textId="77777777" w:rsidR="00680CC0" w:rsidRDefault="00680CC0" w:rsidP="0013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9A919" w14:textId="77777777" w:rsidR="00680CC0" w:rsidRDefault="00680CC0" w:rsidP="003F2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071C7" w14:textId="77777777" w:rsidR="00680CC0" w:rsidRDefault="00680CC0" w:rsidP="00B114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B5DDF" w14:textId="77777777" w:rsidR="00680CC0" w:rsidRPr="00B114C1" w:rsidRDefault="00680CC0" w:rsidP="003F2E9A">
    <w:pPr>
      <w:pStyle w:val="Footer"/>
      <w:framePr w:wrap="around" w:vAnchor="text" w:hAnchor="margin" w:xAlign="right" w:y="1"/>
      <w:rPr>
        <w:rStyle w:val="PageNumber"/>
        <w:rFonts w:ascii="Georgia" w:hAnsi="Georgia"/>
        <w:sz w:val="20"/>
        <w:szCs w:val="20"/>
      </w:rPr>
    </w:pPr>
    <w:r w:rsidRPr="00B114C1">
      <w:rPr>
        <w:rStyle w:val="PageNumber"/>
        <w:rFonts w:ascii="Georgia" w:hAnsi="Georgia"/>
        <w:sz w:val="20"/>
        <w:szCs w:val="20"/>
      </w:rPr>
      <w:fldChar w:fldCharType="begin"/>
    </w:r>
    <w:r w:rsidRPr="00B114C1">
      <w:rPr>
        <w:rStyle w:val="PageNumber"/>
        <w:rFonts w:ascii="Georgia" w:hAnsi="Georgia"/>
        <w:sz w:val="20"/>
        <w:szCs w:val="20"/>
      </w:rPr>
      <w:instrText xml:space="preserve">PAGE  </w:instrText>
    </w:r>
    <w:r w:rsidRPr="00B114C1">
      <w:rPr>
        <w:rStyle w:val="PageNumber"/>
        <w:rFonts w:ascii="Georgia" w:hAnsi="Georgia"/>
        <w:sz w:val="20"/>
        <w:szCs w:val="20"/>
      </w:rPr>
      <w:fldChar w:fldCharType="separate"/>
    </w:r>
    <w:r w:rsidR="00E50DD8">
      <w:rPr>
        <w:rStyle w:val="PageNumber"/>
        <w:rFonts w:ascii="Georgia" w:hAnsi="Georgia"/>
        <w:noProof/>
        <w:sz w:val="20"/>
        <w:szCs w:val="20"/>
      </w:rPr>
      <w:t>1</w:t>
    </w:r>
    <w:r w:rsidRPr="00B114C1">
      <w:rPr>
        <w:rStyle w:val="PageNumber"/>
        <w:rFonts w:ascii="Georgia" w:hAnsi="Georgia"/>
        <w:sz w:val="20"/>
        <w:szCs w:val="20"/>
      </w:rPr>
      <w:fldChar w:fldCharType="end"/>
    </w:r>
  </w:p>
  <w:p w14:paraId="39D67DF8" w14:textId="77777777" w:rsidR="00680CC0" w:rsidRPr="00B114C1" w:rsidRDefault="00680CC0" w:rsidP="00B114C1">
    <w:pPr>
      <w:pStyle w:val="Footer"/>
      <w:ind w:right="360"/>
      <w:rPr>
        <w:rFonts w:ascii="Georgia" w:hAnsi="Georgia"/>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677F4" w14:textId="77777777" w:rsidR="00680CC0" w:rsidRDefault="00680CC0" w:rsidP="00136892">
      <w:r>
        <w:separator/>
      </w:r>
    </w:p>
  </w:footnote>
  <w:footnote w:type="continuationSeparator" w:id="0">
    <w:p w14:paraId="16E7E1C5" w14:textId="77777777" w:rsidR="00680CC0" w:rsidRDefault="00680CC0" w:rsidP="001368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8E6E" w14:textId="77777777" w:rsidR="00680CC0" w:rsidRPr="00136892" w:rsidRDefault="00680CC0">
    <w:pPr>
      <w:pStyle w:val="Header"/>
      <w:rPr>
        <w:rFonts w:ascii="Georgia" w:hAnsi="Georgia"/>
        <w:b/>
        <w:sz w:val="20"/>
        <w:szCs w:val="20"/>
      </w:rPr>
    </w:pPr>
    <w:r>
      <w:rPr>
        <w:rFonts w:ascii="Georgia" w:hAnsi="Georgia"/>
        <w:b/>
        <w:sz w:val="20"/>
        <w:szCs w:val="20"/>
      </w:rPr>
      <w:t>LGBT and ICT4D – Technology Salon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E33"/>
    <w:multiLevelType w:val="hybridMultilevel"/>
    <w:tmpl w:val="E336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4269A"/>
    <w:multiLevelType w:val="hybridMultilevel"/>
    <w:tmpl w:val="484C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F030B"/>
    <w:multiLevelType w:val="hybridMultilevel"/>
    <w:tmpl w:val="BB4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19273D"/>
    <w:multiLevelType w:val="hybridMultilevel"/>
    <w:tmpl w:val="3084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45670"/>
    <w:multiLevelType w:val="hybridMultilevel"/>
    <w:tmpl w:val="AC80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92"/>
    <w:rsid w:val="000251DA"/>
    <w:rsid w:val="000507F7"/>
    <w:rsid w:val="00055E16"/>
    <w:rsid w:val="00057B2D"/>
    <w:rsid w:val="00065927"/>
    <w:rsid w:val="00077ED8"/>
    <w:rsid w:val="000865FA"/>
    <w:rsid w:val="000F3F82"/>
    <w:rsid w:val="00125360"/>
    <w:rsid w:val="00136892"/>
    <w:rsid w:val="001702F2"/>
    <w:rsid w:val="001772E6"/>
    <w:rsid w:val="001C506B"/>
    <w:rsid w:val="001E198B"/>
    <w:rsid w:val="001F3923"/>
    <w:rsid w:val="001F5B5A"/>
    <w:rsid w:val="002053D9"/>
    <w:rsid w:val="002203DE"/>
    <w:rsid w:val="00263F02"/>
    <w:rsid w:val="0029086B"/>
    <w:rsid w:val="00293849"/>
    <w:rsid w:val="002A6E55"/>
    <w:rsid w:val="002C05B3"/>
    <w:rsid w:val="002D1CCA"/>
    <w:rsid w:val="002E701A"/>
    <w:rsid w:val="003423F9"/>
    <w:rsid w:val="003546BD"/>
    <w:rsid w:val="003678D9"/>
    <w:rsid w:val="003718C1"/>
    <w:rsid w:val="00391F03"/>
    <w:rsid w:val="003B3721"/>
    <w:rsid w:val="003B7921"/>
    <w:rsid w:val="003C6186"/>
    <w:rsid w:val="003E21B3"/>
    <w:rsid w:val="003E529C"/>
    <w:rsid w:val="003F2E9A"/>
    <w:rsid w:val="00420E5B"/>
    <w:rsid w:val="0042371B"/>
    <w:rsid w:val="00424AEE"/>
    <w:rsid w:val="00446DF3"/>
    <w:rsid w:val="00482353"/>
    <w:rsid w:val="00487299"/>
    <w:rsid w:val="00490009"/>
    <w:rsid w:val="004C528B"/>
    <w:rsid w:val="004C5512"/>
    <w:rsid w:val="00520D9F"/>
    <w:rsid w:val="00524D83"/>
    <w:rsid w:val="00527450"/>
    <w:rsid w:val="0053039E"/>
    <w:rsid w:val="00543A9F"/>
    <w:rsid w:val="00545D6D"/>
    <w:rsid w:val="00545DA9"/>
    <w:rsid w:val="00550EE8"/>
    <w:rsid w:val="00551836"/>
    <w:rsid w:val="00557CA8"/>
    <w:rsid w:val="005C68BD"/>
    <w:rsid w:val="006021E7"/>
    <w:rsid w:val="006072CD"/>
    <w:rsid w:val="0065753C"/>
    <w:rsid w:val="00680CC0"/>
    <w:rsid w:val="00696781"/>
    <w:rsid w:val="006A09BD"/>
    <w:rsid w:val="006A2F46"/>
    <w:rsid w:val="006C2B8F"/>
    <w:rsid w:val="006C57B0"/>
    <w:rsid w:val="00737B29"/>
    <w:rsid w:val="007553CD"/>
    <w:rsid w:val="00764579"/>
    <w:rsid w:val="00815C9D"/>
    <w:rsid w:val="008464DC"/>
    <w:rsid w:val="00846F64"/>
    <w:rsid w:val="00861430"/>
    <w:rsid w:val="008741AC"/>
    <w:rsid w:val="0088761B"/>
    <w:rsid w:val="008A3016"/>
    <w:rsid w:val="008E713E"/>
    <w:rsid w:val="008F09B3"/>
    <w:rsid w:val="00920279"/>
    <w:rsid w:val="0095170D"/>
    <w:rsid w:val="0096125D"/>
    <w:rsid w:val="009E5311"/>
    <w:rsid w:val="00A35FE2"/>
    <w:rsid w:val="00A576FD"/>
    <w:rsid w:val="00AA68D7"/>
    <w:rsid w:val="00AC5A77"/>
    <w:rsid w:val="00AD4930"/>
    <w:rsid w:val="00AE3045"/>
    <w:rsid w:val="00B114C1"/>
    <w:rsid w:val="00B1515B"/>
    <w:rsid w:val="00B3704A"/>
    <w:rsid w:val="00B6043D"/>
    <w:rsid w:val="00B62226"/>
    <w:rsid w:val="00B8216F"/>
    <w:rsid w:val="00B86969"/>
    <w:rsid w:val="00BB6836"/>
    <w:rsid w:val="00BC48AA"/>
    <w:rsid w:val="00BC6F51"/>
    <w:rsid w:val="00BE2BE0"/>
    <w:rsid w:val="00BE682B"/>
    <w:rsid w:val="00C15C48"/>
    <w:rsid w:val="00C32785"/>
    <w:rsid w:val="00C34067"/>
    <w:rsid w:val="00C40ED3"/>
    <w:rsid w:val="00C45BB7"/>
    <w:rsid w:val="00C54FD9"/>
    <w:rsid w:val="00C76004"/>
    <w:rsid w:val="00C76ED2"/>
    <w:rsid w:val="00CB7547"/>
    <w:rsid w:val="00CD433F"/>
    <w:rsid w:val="00D13460"/>
    <w:rsid w:val="00D21EDD"/>
    <w:rsid w:val="00D75B58"/>
    <w:rsid w:val="00D839A2"/>
    <w:rsid w:val="00DC66C8"/>
    <w:rsid w:val="00DD2946"/>
    <w:rsid w:val="00DD2BC0"/>
    <w:rsid w:val="00E07B56"/>
    <w:rsid w:val="00E45532"/>
    <w:rsid w:val="00E50DD8"/>
    <w:rsid w:val="00E8115E"/>
    <w:rsid w:val="00EC657C"/>
    <w:rsid w:val="00F106D2"/>
    <w:rsid w:val="00F171D6"/>
    <w:rsid w:val="00F74BE3"/>
    <w:rsid w:val="00F778AC"/>
    <w:rsid w:val="00F8014F"/>
    <w:rsid w:val="00F80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AC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892"/>
    <w:pPr>
      <w:tabs>
        <w:tab w:val="center" w:pos="4320"/>
        <w:tab w:val="right" w:pos="8640"/>
      </w:tabs>
    </w:pPr>
  </w:style>
  <w:style w:type="character" w:customStyle="1" w:styleId="HeaderChar">
    <w:name w:val="Header Char"/>
    <w:basedOn w:val="DefaultParagraphFont"/>
    <w:link w:val="Header"/>
    <w:uiPriority w:val="99"/>
    <w:rsid w:val="00136892"/>
  </w:style>
  <w:style w:type="paragraph" w:styleId="Footer">
    <w:name w:val="footer"/>
    <w:basedOn w:val="Normal"/>
    <w:link w:val="FooterChar"/>
    <w:uiPriority w:val="99"/>
    <w:unhideWhenUsed/>
    <w:rsid w:val="00136892"/>
    <w:pPr>
      <w:tabs>
        <w:tab w:val="center" w:pos="4320"/>
        <w:tab w:val="right" w:pos="8640"/>
      </w:tabs>
    </w:pPr>
  </w:style>
  <w:style w:type="character" w:customStyle="1" w:styleId="FooterChar">
    <w:name w:val="Footer Char"/>
    <w:basedOn w:val="DefaultParagraphFont"/>
    <w:link w:val="Footer"/>
    <w:uiPriority w:val="99"/>
    <w:rsid w:val="00136892"/>
  </w:style>
  <w:style w:type="character" w:styleId="Hyperlink">
    <w:name w:val="Hyperlink"/>
    <w:basedOn w:val="DefaultParagraphFont"/>
    <w:uiPriority w:val="99"/>
    <w:unhideWhenUsed/>
    <w:rsid w:val="00527450"/>
    <w:rPr>
      <w:color w:val="0000FF" w:themeColor="hyperlink"/>
      <w:u w:val="single"/>
    </w:rPr>
  </w:style>
  <w:style w:type="paragraph" w:styleId="ListParagraph">
    <w:name w:val="List Paragraph"/>
    <w:basedOn w:val="Normal"/>
    <w:uiPriority w:val="34"/>
    <w:qFormat/>
    <w:rsid w:val="0053039E"/>
    <w:pPr>
      <w:ind w:left="720"/>
      <w:contextualSpacing/>
    </w:pPr>
  </w:style>
  <w:style w:type="character" w:styleId="PageNumber">
    <w:name w:val="page number"/>
    <w:basedOn w:val="DefaultParagraphFont"/>
    <w:uiPriority w:val="99"/>
    <w:semiHidden/>
    <w:unhideWhenUsed/>
    <w:rsid w:val="00B114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892"/>
    <w:pPr>
      <w:tabs>
        <w:tab w:val="center" w:pos="4320"/>
        <w:tab w:val="right" w:pos="8640"/>
      </w:tabs>
    </w:pPr>
  </w:style>
  <w:style w:type="character" w:customStyle="1" w:styleId="HeaderChar">
    <w:name w:val="Header Char"/>
    <w:basedOn w:val="DefaultParagraphFont"/>
    <w:link w:val="Header"/>
    <w:uiPriority w:val="99"/>
    <w:rsid w:val="00136892"/>
  </w:style>
  <w:style w:type="paragraph" w:styleId="Footer">
    <w:name w:val="footer"/>
    <w:basedOn w:val="Normal"/>
    <w:link w:val="FooterChar"/>
    <w:uiPriority w:val="99"/>
    <w:unhideWhenUsed/>
    <w:rsid w:val="00136892"/>
    <w:pPr>
      <w:tabs>
        <w:tab w:val="center" w:pos="4320"/>
        <w:tab w:val="right" w:pos="8640"/>
      </w:tabs>
    </w:pPr>
  </w:style>
  <w:style w:type="character" w:customStyle="1" w:styleId="FooterChar">
    <w:name w:val="Footer Char"/>
    <w:basedOn w:val="DefaultParagraphFont"/>
    <w:link w:val="Footer"/>
    <w:uiPriority w:val="99"/>
    <w:rsid w:val="00136892"/>
  </w:style>
  <w:style w:type="character" w:styleId="Hyperlink">
    <w:name w:val="Hyperlink"/>
    <w:basedOn w:val="DefaultParagraphFont"/>
    <w:uiPriority w:val="99"/>
    <w:unhideWhenUsed/>
    <w:rsid w:val="00527450"/>
    <w:rPr>
      <w:color w:val="0000FF" w:themeColor="hyperlink"/>
      <w:u w:val="single"/>
    </w:rPr>
  </w:style>
  <w:style w:type="paragraph" w:styleId="ListParagraph">
    <w:name w:val="List Paragraph"/>
    <w:basedOn w:val="Normal"/>
    <w:uiPriority w:val="34"/>
    <w:qFormat/>
    <w:rsid w:val="0053039E"/>
    <w:pPr>
      <w:ind w:left="720"/>
      <w:contextualSpacing/>
    </w:pPr>
  </w:style>
  <w:style w:type="character" w:styleId="PageNumber">
    <w:name w:val="page number"/>
    <w:basedOn w:val="DefaultParagraphFont"/>
    <w:uiPriority w:val="99"/>
    <w:semiHidden/>
    <w:unhideWhenUsed/>
    <w:rsid w:val="00B1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rbandictionary.com/define.php?term=lgbtqi"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malakumar.com" TargetMode="External"/><Relationship Id="rId11" Type="http://schemas.openxmlformats.org/officeDocument/2006/relationships/hyperlink" Target="https://www.linkedin.com/in/tanialee15" TargetMode="External"/><Relationship Id="rId12" Type="http://schemas.openxmlformats.org/officeDocument/2006/relationships/hyperlink" Target="http://www.huffingtonpost.com/robert-valadez/" TargetMode="External"/><Relationship Id="rId13" Type="http://schemas.openxmlformats.org/officeDocument/2006/relationships/hyperlink" Target="http://lindaraftree.com" TargetMode="External"/><Relationship Id="rId14" Type="http://schemas.openxmlformats.org/officeDocument/2006/relationships/hyperlink" Target="http://www.aliforneycenter.org/" TargetMode="External"/><Relationship Id="rId15" Type="http://schemas.openxmlformats.org/officeDocument/2006/relationships/hyperlink" Target="http://srlp.org/" TargetMode="External"/><Relationship Id="rId16" Type="http://schemas.openxmlformats.org/officeDocument/2006/relationships/hyperlink" Target="http://www.virginiaavp.org/" TargetMode="External"/><Relationship Id="rId17" Type="http://schemas.openxmlformats.org/officeDocument/2006/relationships/hyperlink" Target="https://docs.google.com/document/d/169PgeB_DibtcpDqnN1t3ZcVbnr9Aipj2rDKLlD7KoiM/edit?usp=sharing"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s1.campaign-archive1.com/?u=e4459b3b23139d81a6c335119&amp;id=4a0b82c1a4&amp;e=9e00676b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2451</Words>
  <Characters>13976</Characters>
  <Application>Microsoft Macintosh Word</Application>
  <DocSecurity>0</DocSecurity>
  <Lines>116</Lines>
  <Paragraphs>32</Paragraphs>
  <ScaleCrop>false</ScaleCrop>
  <Company>Mala Kumar [dot] com</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 Kumar</dc:creator>
  <cp:keywords/>
  <dc:description/>
  <cp:lastModifiedBy>Mala Kumar</cp:lastModifiedBy>
  <cp:revision>5</cp:revision>
  <dcterms:created xsi:type="dcterms:W3CDTF">2015-04-23T21:52:00Z</dcterms:created>
  <dcterms:modified xsi:type="dcterms:W3CDTF">2015-04-24T04:42:00Z</dcterms:modified>
</cp:coreProperties>
</file>